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D18" w:rsidRPr="00D71D18" w:rsidRDefault="00D71D18" w:rsidP="00D71D18">
      <w:pPr>
        <w:rPr>
          <w:rFonts w:ascii="Arial" w:hAnsi="Arial" w:cs="Arial"/>
          <w:sz w:val="20"/>
          <w:szCs w:val="20"/>
          <w:lang w:val="en"/>
        </w:rPr>
      </w:pPr>
      <w:r w:rsidRPr="00D71D18">
        <w:rPr>
          <w:rFonts w:ascii="Arial" w:hAnsi="Arial" w:cs="Arial"/>
          <w:noProof/>
          <w:sz w:val="20"/>
          <w:szCs w:val="20"/>
          <w:lang w:val="en-GB" w:eastAsia="en-GB"/>
        </w:rPr>
        <w:drawing>
          <wp:anchor distT="0" distB="0" distL="114300" distR="114300" simplePos="0" relativeHeight="251659264" behindDoc="1" locked="0" layoutInCell="1" allowOverlap="1" wp14:anchorId="18731833" wp14:editId="12740A03">
            <wp:simplePos x="0" y="0"/>
            <wp:positionH relativeFrom="column">
              <wp:posOffset>0</wp:posOffset>
            </wp:positionH>
            <wp:positionV relativeFrom="paragraph">
              <wp:posOffset>0</wp:posOffset>
            </wp:positionV>
            <wp:extent cx="942340" cy="862330"/>
            <wp:effectExtent l="0" t="0" r="0" b="0"/>
            <wp:wrapTight wrapText="bothSides">
              <wp:wrapPolygon edited="0">
                <wp:start x="0" y="0"/>
                <wp:lineTo x="0" y="20996"/>
                <wp:lineTo x="20960" y="20996"/>
                <wp:lineTo x="209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_logo_Blue.jpg"/>
                    <pic:cNvPicPr/>
                  </pic:nvPicPr>
                  <pic:blipFill>
                    <a:blip r:embed="rId8">
                      <a:extLst>
                        <a:ext uri="{28A0092B-C50C-407E-A947-70E740481C1C}">
                          <a14:useLocalDpi xmlns:a14="http://schemas.microsoft.com/office/drawing/2010/main" val="0"/>
                        </a:ext>
                      </a:extLst>
                    </a:blip>
                    <a:stretch>
                      <a:fillRect/>
                    </a:stretch>
                  </pic:blipFill>
                  <pic:spPr>
                    <a:xfrm>
                      <a:off x="0" y="0"/>
                      <a:ext cx="942340" cy="862330"/>
                    </a:xfrm>
                    <a:prstGeom prst="rect">
                      <a:avLst/>
                    </a:prstGeom>
                  </pic:spPr>
                </pic:pic>
              </a:graphicData>
            </a:graphic>
            <wp14:sizeRelH relativeFrom="page">
              <wp14:pctWidth>0</wp14:pctWidth>
            </wp14:sizeRelH>
            <wp14:sizeRelV relativeFrom="page">
              <wp14:pctHeight>0</wp14:pctHeight>
            </wp14:sizeRelV>
          </wp:anchor>
        </w:drawing>
      </w:r>
      <w:r w:rsidRPr="00D71D18">
        <w:rPr>
          <w:rFonts w:ascii="Arial" w:hAnsi="Arial" w:cs="Arial"/>
          <w:b/>
          <w:bCs/>
          <w:sz w:val="20"/>
          <w:szCs w:val="20"/>
          <w:lang w:val="en"/>
        </w:rPr>
        <w:t>International Organization for Standardization</w:t>
      </w:r>
      <w:r w:rsidRPr="00D71D18">
        <w:rPr>
          <w:rFonts w:ascii="Arial" w:hAnsi="Arial" w:cs="Arial"/>
          <w:b/>
          <w:bCs/>
          <w:sz w:val="20"/>
          <w:szCs w:val="20"/>
          <w:lang w:val="en"/>
        </w:rPr>
        <w:tab/>
      </w:r>
      <w:r w:rsidRPr="00D71D18">
        <w:rPr>
          <w:rFonts w:ascii="Arial" w:hAnsi="Arial" w:cs="Arial"/>
          <w:b/>
          <w:bCs/>
          <w:sz w:val="20"/>
          <w:szCs w:val="20"/>
          <w:lang w:val="en"/>
        </w:rPr>
        <w:br/>
      </w:r>
      <w:r w:rsidRPr="00D71D18">
        <w:rPr>
          <w:rFonts w:ascii="Arial" w:hAnsi="Arial" w:cs="Arial"/>
          <w:bCs/>
          <w:sz w:val="20"/>
          <w:szCs w:val="20"/>
          <w:lang w:val="en"/>
        </w:rPr>
        <w:t xml:space="preserve">BIBC II, </w:t>
      </w:r>
      <w:proofErr w:type="spellStart"/>
      <w:r w:rsidRPr="00D71D18">
        <w:rPr>
          <w:rFonts w:ascii="Arial" w:hAnsi="Arial" w:cs="Arial"/>
          <w:sz w:val="20"/>
          <w:szCs w:val="20"/>
          <w:lang w:val="en"/>
        </w:rPr>
        <w:t>Chemin</w:t>
      </w:r>
      <w:proofErr w:type="spellEnd"/>
      <w:r w:rsidRPr="00D71D18">
        <w:rPr>
          <w:rFonts w:ascii="Arial" w:hAnsi="Arial" w:cs="Arial"/>
          <w:sz w:val="20"/>
          <w:szCs w:val="20"/>
          <w:lang w:val="en"/>
        </w:rPr>
        <w:t xml:space="preserve"> de </w:t>
      </w:r>
      <w:proofErr w:type="spellStart"/>
      <w:r w:rsidRPr="00D71D18">
        <w:rPr>
          <w:rFonts w:ascii="Arial" w:hAnsi="Arial" w:cs="Arial"/>
          <w:sz w:val="20"/>
          <w:szCs w:val="20"/>
          <w:lang w:val="en"/>
        </w:rPr>
        <w:t>Blandonnet</w:t>
      </w:r>
      <w:proofErr w:type="spellEnd"/>
      <w:r w:rsidRPr="00D71D18">
        <w:rPr>
          <w:rFonts w:ascii="Arial" w:hAnsi="Arial" w:cs="Arial"/>
          <w:sz w:val="20"/>
          <w:szCs w:val="20"/>
          <w:lang w:val="en"/>
        </w:rPr>
        <w:t xml:space="preserve"> 8 , CP 401, 1214 Vernier, Geneva,</w:t>
      </w:r>
      <w:r>
        <w:rPr>
          <w:rFonts w:ascii="Arial" w:hAnsi="Arial" w:cs="Arial"/>
          <w:sz w:val="20"/>
          <w:szCs w:val="20"/>
          <w:lang w:val="en"/>
        </w:rPr>
        <w:t xml:space="preserve"> </w:t>
      </w:r>
      <w:r w:rsidRPr="00D71D18">
        <w:rPr>
          <w:rFonts w:ascii="Arial" w:hAnsi="Arial" w:cs="Arial"/>
          <w:sz w:val="20"/>
          <w:szCs w:val="20"/>
          <w:lang w:val="en"/>
        </w:rPr>
        <w:t>Switzerland</w:t>
      </w:r>
      <w:r w:rsidRPr="00D71D18">
        <w:rPr>
          <w:rFonts w:ascii="Arial" w:hAnsi="Arial" w:cs="Arial"/>
          <w:sz w:val="20"/>
          <w:szCs w:val="20"/>
          <w:lang w:val="en"/>
        </w:rPr>
        <w:br/>
        <w:t xml:space="preserve">Tel: +41 22 749 01 11, Web: </w:t>
      </w:r>
      <w:hyperlink r:id="rId9" w:history="1">
        <w:r w:rsidRPr="006C6ACA">
          <w:rPr>
            <w:rStyle w:val="Hyperlink"/>
            <w:rFonts w:ascii="Arial" w:hAnsi="Arial" w:cs="Arial"/>
            <w:sz w:val="20"/>
            <w:szCs w:val="20"/>
            <w:lang w:val="en"/>
          </w:rPr>
          <w:t>www.iso.org</w:t>
        </w:r>
      </w:hyperlink>
      <w:r>
        <w:rPr>
          <w:rFonts w:ascii="Arial" w:hAnsi="Arial" w:cs="Arial"/>
          <w:sz w:val="20"/>
          <w:szCs w:val="20"/>
          <w:lang w:val="en"/>
        </w:rPr>
        <w:t xml:space="preserve"> </w:t>
      </w:r>
      <w:r w:rsidRPr="00D71D18">
        <w:rPr>
          <w:rFonts w:ascii="Arial" w:hAnsi="Arial" w:cs="Arial"/>
          <w:sz w:val="20"/>
          <w:szCs w:val="20"/>
          <w:lang w:val="en"/>
        </w:rPr>
        <w:t xml:space="preserve"> </w:t>
      </w:r>
    </w:p>
    <w:p w:rsidR="00D71D18" w:rsidRDefault="00D71D18">
      <w:pPr>
        <w:pStyle w:val="Body"/>
        <w:spacing w:after="120"/>
        <w:ind w:left="255"/>
        <w:jc w:val="center"/>
        <w:rPr>
          <w:rFonts w:ascii="Calibri" w:eastAsia="Calibri" w:hAnsi="Calibri" w:cs="Calibri"/>
          <w:b/>
          <w:bCs/>
          <w:sz w:val="40"/>
          <w:szCs w:val="40"/>
          <w:lang w:val="en-GB"/>
        </w:rPr>
      </w:pPr>
    </w:p>
    <w:p w:rsidR="00FA38AD" w:rsidRPr="001E1477" w:rsidRDefault="002F1AE5" w:rsidP="002F1AE5">
      <w:pPr>
        <w:pStyle w:val="Body"/>
        <w:spacing w:after="120"/>
        <w:ind w:left="255"/>
        <w:rPr>
          <w:rFonts w:ascii="Calibri" w:eastAsia="Calibri" w:hAnsi="Calibri" w:cs="Calibri"/>
          <w:b/>
          <w:bCs/>
          <w:sz w:val="40"/>
          <w:szCs w:val="40"/>
          <w:lang w:val="en-GB"/>
        </w:rPr>
      </w:pPr>
      <w:r>
        <w:rPr>
          <w:rFonts w:ascii="Calibri" w:eastAsia="Calibri" w:hAnsi="Calibri" w:cs="Calibri"/>
          <w:b/>
          <w:bCs/>
          <w:sz w:val="40"/>
          <w:szCs w:val="40"/>
          <w:lang w:val="en-GB"/>
        </w:rPr>
        <w:t xml:space="preserve">          </w:t>
      </w:r>
      <w:r w:rsidR="00925820" w:rsidRPr="00925820">
        <w:rPr>
          <w:rFonts w:ascii="Calibri" w:eastAsia="Calibri" w:hAnsi="Calibri" w:cs="Calibri"/>
          <w:b/>
          <w:bCs/>
          <w:sz w:val="40"/>
          <w:szCs w:val="40"/>
          <w:lang w:val="en-GB"/>
        </w:rPr>
        <w:t>ISO 9001:2015 Revision</w:t>
      </w:r>
    </w:p>
    <w:p w:rsidR="00FA38AD" w:rsidRPr="00E37425" w:rsidRDefault="00734661" w:rsidP="002A203F">
      <w:pPr>
        <w:pStyle w:val="Body"/>
        <w:spacing w:after="120"/>
        <w:ind w:left="255"/>
        <w:jc w:val="center"/>
        <w:rPr>
          <w:rFonts w:ascii="Calibri" w:eastAsia="Calibri" w:hAnsi="Calibri" w:cs="Calibri"/>
          <w:b/>
          <w:bCs/>
          <w:lang w:val="en-GB"/>
        </w:rPr>
      </w:pPr>
      <w:r w:rsidRPr="002A203F">
        <w:rPr>
          <w:rFonts w:ascii="Calibri" w:eastAsia="Calibri" w:hAnsi="Calibri" w:cs="Calibri"/>
          <w:b/>
          <w:bCs/>
          <w:sz w:val="40"/>
          <w:szCs w:val="40"/>
          <w:lang w:val="en-US"/>
        </w:rPr>
        <w:t>Frequently Asked Questions (FAQs)</w:t>
      </w:r>
      <w:r w:rsidR="00925820" w:rsidRPr="00925820">
        <w:rPr>
          <w:rFonts w:ascii="Calibri" w:eastAsia="Calibri" w:hAnsi="Calibri" w:cs="Calibri"/>
          <w:b/>
          <w:bCs/>
          <w:sz w:val="36"/>
          <w:szCs w:val="36"/>
          <w:lang w:val="en-GB"/>
        </w:rPr>
        <w:br/>
      </w:r>
    </w:p>
    <w:p w:rsidR="00FA38AD" w:rsidRDefault="002A203F" w:rsidP="002A203F">
      <w:pPr>
        <w:spacing w:before="100" w:beforeAutospacing="1" w:after="100" w:afterAutospacing="1"/>
        <w:rPr>
          <w:rFonts w:ascii="Calibri" w:hAnsi="Calibri" w:cs="Calibri"/>
          <w:color w:val="000000"/>
          <w:sz w:val="22"/>
          <w:szCs w:val="22"/>
          <w:lang w:val="en-GB"/>
        </w:rPr>
      </w:pPr>
      <w:r w:rsidRPr="002A203F">
        <w:rPr>
          <w:rFonts w:ascii="Calibri" w:hAnsi="Calibri" w:cs="Calibri"/>
          <w:color w:val="000000"/>
          <w:sz w:val="22"/>
          <w:szCs w:val="22"/>
          <w:lang w:val="en-GB"/>
        </w:rPr>
        <w:t>In developing this list of Frequently Asked Questions (FAQ's) for the ISO 9001:2015 revision, input has been obtained from experts and users of the standard from around the world. The list will be reviewed and updated on a regular basis to maintain its accuracy, and to include new questions where appropriate.  It is intended that this list provide a good source of information for new users of the</w:t>
      </w:r>
      <w:r w:rsidR="001E1477">
        <w:rPr>
          <w:rFonts w:ascii="Calibri" w:hAnsi="Calibri" w:cs="Calibri"/>
          <w:color w:val="000000"/>
          <w:sz w:val="22"/>
          <w:szCs w:val="22"/>
          <w:lang w:val="en-GB"/>
        </w:rPr>
        <w:t xml:space="preserve"> ISO 9001</w:t>
      </w:r>
      <w:r w:rsidRPr="002A203F">
        <w:rPr>
          <w:rFonts w:ascii="Calibri" w:hAnsi="Calibri" w:cs="Calibri"/>
          <w:color w:val="000000"/>
          <w:sz w:val="22"/>
          <w:szCs w:val="22"/>
          <w:lang w:val="en-GB"/>
        </w:rPr>
        <w:t xml:space="preserve"> standard</w:t>
      </w:r>
      <w:r w:rsidR="002F2611">
        <w:rPr>
          <w:rFonts w:ascii="Calibri" w:hAnsi="Calibri" w:cs="Calibri"/>
          <w:color w:val="000000"/>
          <w:sz w:val="22"/>
          <w:szCs w:val="22"/>
          <w:lang w:val="en-GB"/>
        </w:rPr>
        <w:t xml:space="preserve">. </w:t>
      </w:r>
    </w:p>
    <w:p w:rsidR="00E37425" w:rsidRPr="002A203F" w:rsidRDefault="00E37425" w:rsidP="002A203F">
      <w:pPr>
        <w:spacing w:before="100" w:beforeAutospacing="1" w:after="100" w:afterAutospacing="1"/>
        <w:rPr>
          <w:rFonts w:ascii="Calibri" w:hAnsi="Calibri" w:cs="Calibri"/>
          <w:color w:val="000000"/>
          <w:sz w:val="22"/>
          <w:szCs w:val="22"/>
          <w:lang w:val="en-GB"/>
        </w:rPr>
      </w:pPr>
      <w:r w:rsidRPr="00E37425">
        <w:rPr>
          <w:rFonts w:ascii="Calibri" w:hAnsi="Calibri" w:cs="Calibri"/>
          <w:color w:val="000000"/>
          <w:sz w:val="22"/>
          <w:szCs w:val="22"/>
          <w:lang w:val="en-GB"/>
        </w:rPr>
        <w:t xml:space="preserve">Please note that this is a </w:t>
      </w:r>
      <w:r>
        <w:rPr>
          <w:rFonts w:ascii="Calibri" w:hAnsi="Calibri" w:cs="Calibri"/>
          <w:color w:val="000000"/>
          <w:sz w:val="22"/>
          <w:szCs w:val="22"/>
          <w:lang w:val="en-GB"/>
        </w:rPr>
        <w:t xml:space="preserve">specific </w:t>
      </w:r>
      <w:r w:rsidRPr="00E37425">
        <w:rPr>
          <w:rFonts w:ascii="Calibri" w:hAnsi="Calibri" w:cs="Calibri"/>
          <w:color w:val="000000"/>
          <w:sz w:val="22"/>
          <w:szCs w:val="22"/>
          <w:lang w:val="en-GB"/>
        </w:rPr>
        <w:t xml:space="preserve">set of FAQs relating to </w:t>
      </w:r>
      <w:r>
        <w:rPr>
          <w:rFonts w:ascii="Calibri" w:hAnsi="Calibri" w:cs="Calibri"/>
          <w:color w:val="000000"/>
          <w:sz w:val="22"/>
          <w:szCs w:val="22"/>
          <w:lang w:val="en-GB"/>
        </w:rPr>
        <w:t>ISO 9001:2015</w:t>
      </w:r>
      <w:r w:rsidRPr="00E37425">
        <w:rPr>
          <w:rFonts w:ascii="Calibri" w:hAnsi="Calibri" w:cs="Calibri"/>
          <w:color w:val="000000"/>
          <w:sz w:val="22"/>
          <w:szCs w:val="22"/>
          <w:lang w:val="en-GB"/>
        </w:rPr>
        <w:t xml:space="preserve">. A </w:t>
      </w:r>
      <w:r>
        <w:rPr>
          <w:rFonts w:ascii="Calibri" w:hAnsi="Calibri" w:cs="Calibri"/>
          <w:color w:val="000000"/>
          <w:sz w:val="22"/>
          <w:szCs w:val="22"/>
          <w:lang w:val="en-GB"/>
        </w:rPr>
        <w:t xml:space="preserve">general </w:t>
      </w:r>
      <w:r w:rsidRPr="00E37425">
        <w:rPr>
          <w:rFonts w:ascii="Calibri" w:hAnsi="Calibri" w:cs="Calibri"/>
          <w:color w:val="000000"/>
          <w:sz w:val="22"/>
          <w:szCs w:val="22"/>
          <w:lang w:val="en-GB"/>
        </w:rPr>
        <w:t xml:space="preserve">set of FAQs concerning the ISO 9000 </w:t>
      </w:r>
      <w:r w:rsidRPr="00546DE1">
        <w:rPr>
          <w:rFonts w:ascii="Calibri" w:hAnsi="Calibri" w:cs="Calibri"/>
          <w:color w:val="000000"/>
          <w:sz w:val="22"/>
          <w:szCs w:val="22"/>
          <w:lang w:val="en-GB"/>
        </w:rPr>
        <w:t>standards</w:t>
      </w:r>
      <w:r w:rsidR="00546DE1">
        <w:rPr>
          <w:rFonts w:ascii="Calibri" w:hAnsi="Calibri" w:cs="Calibri"/>
          <w:color w:val="000000"/>
          <w:sz w:val="22"/>
          <w:szCs w:val="22"/>
          <w:lang w:val="en-GB"/>
        </w:rPr>
        <w:t xml:space="preserve"> and ISO is also available from </w:t>
      </w:r>
      <w:hyperlink r:id="rId10" w:history="1">
        <w:r w:rsidR="00546DE1" w:rsidRPr="00546DE1">
          <w:rPr>
            <w:rStyle w:val="Hyperlink"/>
            <w:rFonts w:ascii="Calibri" w:hAnsi="Calibri"/>
            <w:sz w:val="22"/>
            <w:szCs w:val="22"/>
            <w:lang w:val="en-GB"/>
          </w:rPr>
          <w:t>https://committee.iso.org/tc176sc2</w:t>
        </w:r>
      </w:hyperlink>
      <w:r w:rsidRPr="00546DE1">
        <w:rPr>
          <w:rFonts w:ascii="Calibri" w:hAnsi="Calibri" w:cs="Calibri"/>
          <w:color w:val="000000"/>
          <w:sz w:val="22"/>
          <w:szCs w:val="22"/>
          <w:lang w:val="en-GB"/>
        </w:rPr>
        <w:t>.</w:t>
      </w:r>
      <w:r w:rsidRPr="00E37425">
        <w:rPr>
          <w:rFonts w:ascii="Calibri" w:hAnsi="Calibri" w:cs="Calibri"/>
          <w:color w:val="000000"/>
          <w:sz w:val="22"/>
          <w:szCs w:val="22"/>
          <w:lang w:val="en-GB"/>
        </w:rPr>
        <w:t xml:space="preserve"> </w:t>
      </w:r>
    </w:p>
    <w:p w:rsidR="00FA38AD" w:rsidRPr="002A203F" w:rsidRDefault="00734661" w:rsidP="002A203F">
      <w:pPr>
        <w:pStyle w:val="Body"/>
        <w:spacing w:after="120"/>
        <w:rPr>
          <w:rFonts w:ascii="Calibri" w:eastAsia="Calibri" w:hAnsi="Calibri" w:cs="Calibri"/>
          <w:b/>
          <w:bCs/>
          <w:sz w:val="28"/>
          <w:szCs w:val="28"/>
        </w:rPr>
      </w:pPr>
      <w:r w:rsidRPr="002A203F">
        <w:rPr>
          <w:rFonts w:ascii="Calibri" w:eastAsia="Calibri" w:hAnsi="Calibri" w:cs="Calibri"/>
          <w:b/>
          <w:bCs/>
          <w:sz w:val="28"/>
          <w:szCs w:val="28"/>
          <w:lang w:val="en-US"/>
        </w:rPr>
        <w:t>Questions about the change</w:t>
      </w:r>
    </w:p>
    <w:p w:rsidR="00FA38AD" w:rsidRPr="001E1477" w:rsidRDefault="00734661" w:rsidP="00D71D18">
      <w:pPr>
        <w:pStyle w:val="Body"/>
        <w:numPr>
          <w:ilvl w:val="0"/>
          <w:numId w:val="3"/>
        </w:numPr>
        <w:tabs>
          <w:tab w:val="clear" w:pos="1170"/>
          <w:tab w:val="num" w:pos="-270"/>
          <w:tab w:val="num" w:pos="1473"/>
        </w:tabs>
        <w:spacing w:after="120"/>
        <w:ind w:left="393" w:hanging="393"/>
        <w:rPr>
          <w:rFonts w:ascii="Calibri" w:eastAsia="Trebuchet MS" w:hAnsi="Calibri" w:cs="Calibri"/>
          <w:b/>
          <w:bCs/>
          <w:color w:val="000099"/>
          <w:sz w:val="22"/>
          <w:szCs w:val="22"/>
          <w:u w:color="000099"/>
          <w:lang w:val="en-GB"/>
        </w:rPr>
      </w:pPr>
      <w:r w:rsidRPr="002A203F">
        <w:rPr>
          <w:rFonts w:ascii="Calibri" w:eastAsia="Calibri" w:hAnsi="Calibri" w:cs="Calibri"/>
          <w:b/>
          <w:bCs/>
          <w:color w:val="000099"/>
          <w:sz w:val="22"/>
          <w:szCs w:val="22"/>
          <w:u w:color="000099"/>
          <w:lang w:val="en-US"/>
        </w:rPr>
        <w:t>Why has it been decided to issue a new version of ISO 9001?</w:t>
      </w:r>
    </w:p>
    <w:p w:rsidR="00FA38AD" w:rsidRPr="001E1477" w:rsidRDefault="00734661" w:rsidP="00D71D18">
      <w:pPr>
        <w:pStyle w:val="Body"/>
        <w:spacing w:after="240"/>
        <w:rPr>
          <w:rFonts w:ascii="Calibri" w:eastAsia="Calibri" w:hAnsi="Calibri" w:cs="Calibri"/>
          <w:sz w:val="22"/>
          <w:szCs w:val="22"/>
          <w:lang w:val="en-GB"/>
        </w:rPr>
      </w:pPr>
      <w:r w:rsidRPr="002A203F">
        <w:rPr>
          <w:rFonts w:ascii="Calibri" w:eastAsia="Calibri" w:hAnsi="Calibri" w:cs="Calibri"/>
          <w:sz w:val="22"/>
          <w:szCs w:val="22"/>
          <w:lang w:val="en-US"/>
        </w:rPr>
        <w:t xml:space="preserve">Business needs and expectations have changed significantly since the last major revision of ISO 9001 in the year 2000. Examples of these changes are ever </w:t>
      </w:r>
      <w:r w:rsidRPr="00572034">
        <w:rPr>
          <w:rFonts w:ascii="Calibri" w:eastAsia="Calibri" w:hAnsi="Calibri" w:cs="Calibri"/>
          <w:sz w:val="22"/>
          <w:szCs w:val="22"/>
          <w:lang w:val="en-US"/>
        </w:rPr>
        <w:t xml:space="preserve">more demanding customers, the emergence of new technologies, increasingly more complex supply chains and a much greater awareness of the need for sustainable development initiatives. </w:t>
      </w:r>
    </w:p>
    <w:p w:rsidR="00FA38AD" w:rsidRPr="001E1477" w:rsidRDefault="00734661" w:rsidP="00D71D18">
      <w:pPr>
        <w:pStyle w:val="Body"/>
        <w:numPr>
          <w:ilvl w:val="0"/>
          <w:numId w:val="3"/>
        </w:numPr>
        <w:tabs>
          <w:tab w:val="clear" w:pos="1170"/>
          <w:tab w:val="num" w:pos="-27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Does ISO 9001 still apply to all organizations - big, small, different sectors and different items – products, services?</w:t>
      </w:r>
    </w:p>
    <w:p w:rsidR="00FA38AD" w:rsidRPr="001E1477" w:rsidRDefault="00734661" w:rsidP="00D71D18">
      <w:pPr>
        <w:pStyle w:val="Body"/>
        <w:spacing w:after="240"/>
        <w:rPr>
          <w:rFonts w:ascii="Calibri" w:eastAsia="Calibri" w:hAnsi="Calibri" w:cs="Calibri"/>
          <w:sz w:val="22"/>
          <w:szCs w:val="22"/>
          <w:lang w:val="en-GB"/>
        </w:rPr>
      </w:pPr>
      <w:r w:rsidRPr="00572034">
        <w:rPr>
          <w:rFonts w:ascii="Calibri" w:eastAsia="Calibri" w:hAnsi="Calibri" w:cs="Calibri"/>
          <w:sz w:val="22"/>
          <w:szCs w:val="22"/>
          <w:lang w:val="en-US"/>
        </w:rPr>
        <w:t>The concept of the standard has not changed; it's applicable to any type of organization, regardless of the size, type or its core business.</w:t>
      </w:r>
    </w:p>
    <w:p w:rsidR="00FA38AD" w:rsidRPr="001E1477" w:rsidRDefault="00734661" w:rsidP="00D71D18">
      <w:pPr>
        <w:pStyle w:val="Body"/>
        <w:numPr>
          <w:ilvl w:val="0"/>
          <w:numId w:val="3"/>
        </w:numPr>
        <w:tabs>
          <w:tab w:val="clear" w:pos="1170"/>
          <w:tab w:val="num" w:pos="-270"/>
          <w:tab w:val="num" w:pos="1473"/>
        </w:tabs>
        <w:spacing w:after="120"/>
        <w:ind w:left="393" w:hanging="393"/>
        <w:rPr>
          <w:rFonts w:ascii="Calibri" w:eastAsia="Trebuchet MS" w:hAnsi="Calibri" w:cs="Calibri"/>
          <w:color w:val="0000CC"/>
          <w:sz w:val="22"/>
          <w:szCs w:val="22"/>
          <w:u w:color="0000CC"/>
          <w:lang w:val="en-GB"/>
        </w:rPr>
      </w:pPr>
      <w:r w:rsidRPr="00572034">
        <w:rPr>
          <w:rFonts w:ascii="Calibri" w:eastAsia="Calibri" w:hAnsi="Calibri" w:cs="Calibri"/>
          <w:b/>
          <w:bCs/>
          <w:color w:val="000099"/>
          <w:sz w:val="22"/>
          <w:szCs w:val="22"/>
          <w:u w:color="000099"/>
          <w:lang w:val="en-US"/>
        </w:rPr>
        <w:t>H</w:t>
      </w:r>
      <w:r w:rsidR="000A4F4F">
        <w:rPr>
          <w:rFonts w:ascii="Calibri" w:eastAsia="Calibri" w:hAnsi="Calibri" w:cs="Calibri"/>
          <w:b/>
          <w:bCs/>
          <w:color w:val="000099"/>
          <w:sz w:val="22"/>
          <w:szCs w:val="22"/>
          <w:u w:color="000099"/>
          <w:lang w:val="en-US"/>
        </w:rPr>
        <w:t>ow h</w:t>
      </w:r>
      <w:r w:rsidRPr="00572034">
        <w:rPr>
          <w:rFonts w:ascii="Calibri" w:eastAsia="Calibri" w:hAnsi="Calibri" w:cs="Calibri"/>
          <w:b/>
          <w:bCs/>
          <w:color w:val="000099"/>
          <w:sz w:val="22"/>
          <w:szCs w:val="22"/>
          <w:u w:color="000099"/>
          <w:lang w:val="en-US"/>
        </w:rPr>
        <w:t>as the structure of the standard changed</w:t>
      </w:r>
      <w:r w:rsidR="00C5186C" w:rsidRPr="00C5186C">
        <w:rPr>
          <w:rFonts w:ascii="Calibri" w:eastAsia="Calibri" w:hAnsi="Calibri" w:cs="Calibri"/>
          <w:color w:val="0000CC"/>
          <w:sz w:val="22"/>
          <w:szCs w:val="22"/>
          <w:u w:color="0000CC"/>
          <w:lang w:val="en-GB"/>
        </w:rPr>
        <w:t>?</w:t>
      </w:r>
    </w:p>
    <w:p w:rsidR="00FA38AD" w:rsidRPr="001E1477" w:rsidRDefault="00C5186C" w:rsidP="00D71D18">
      <w:pPr>
        <w:pStyle w:val="Body"/>
        <w:spacing w:after="240"/>
        <w:rPr>
          <w:rFonts w:ascii="Calibri" w:eastAsia="Calibri" w:hAnsi="Calibri" w:cs="Calibri"/>
          <w:color w:val="1F497D"/>
          <w:sz w:val="22"/>
          <w:szCs w:val="22"/>
          <w:u w:color="1F497D"/>
          <w:lang w:val="en-GB"/>
        </w:rPr>
      </w:pPr>
      <w:r w:rsidRPr="00C5186C">
        <w:rPr>
          <w:rFonts w:ascii="Calibri" w:eastAsia="Calibri" w:hAnsi="Calibri" w:cs="Calibri"/>
          <w:sz w:val="22"/>
          <w:szCs w:val="22"/>
          <w:lang w:val="en-GB"/>
        </w:rPr>
        <w:t>T</w:t>
      </w:r>
      <w:r w:rsidR="00734661" w:rsidRPr="00572034">
        <w:rPr>
          <w:rFonts w:ascii="Calibri" w:eastAsia="Calibri" w:hAnsi="Calibri" w:cs="Calibri"/>
          <w:sz w:val="22"/>
          <w:szCs w:val="22"/>
          <w:lang w:val="en-US"/>
        </w:rPr>
        <w:t>he structure has been changed to align with the common 10</w:t>
      </w:r>
      <w:r w:rsidR="006069FE">
        <w:rPr>
          <w:rFonts w:ascii="Calibri" w:eastAsia="Calibri" w:hAnsi="Calibri" w:cs="Calibri"/>
          <w:sz w:val="22"/>
          <w:szCs w:val="22"/>
          <w:lang w:val="en-US"/>
        </w:rPr>
        <w:t>-</w:t>
      </w:r>
      <w:r w:rsidR="00734661" w:rsidRPr="00572034">
        <w:rPr>
          <w:rFonts w:ascii="Calibri" w:eastAsia="Calibri" w:hAnsi="Calibri" w:cs="Calibri"/>
          <w:sz w:val="22"/>
          <w:szCs w:val="22"/>
          <w:lang w:val="en-US"/>
        </w:rPr>
        <w:t>clause high level structure developed by ISO to ensure greater harmonization among its many different management system standards.  The new revision to ISO 14001 will also adopt this same structure, which is built around the PDCA (Plan-Do-Check-Act) sequence. All ISO management system standards are now required to adopt this structure. This will make it easier for organizations to address the requirements of more than one ISO Management System Standard within a single, integrated system</w:t>
      </w:r>
      <w:r w:rsidR="00925820" w:rsidRPr="00925820">
        <w:rPr>
          <w:rFonts w:ascii="Calibri" w:eastAsia="Calibri" w:hAnsi="Calibri" w:cs="Calibri"/>
          <w:color w:val="1F497D"/>
          <w:sz w:val="22"/>
          <w:szCs w:val="22"/>
          <w:u w:color="1F497D"/>
          <w:lang w:val="en-GB"/>
        </w:rPr>
        <w:t>.</w:t>
      </w:r>
    </w:p>
    <w:p w:rsidR="00FA38AD" w:rsidRPr="001E1477" w:rsidRDefault="00734661" w:rsidP="00D71D18">
      <w:pPr>
        <w:pStyle w:val="Body"/>
        <w:numPr>
          <w:ilvl w:val="0"/>
          <w:numId w:val="3"/>
        </w:numPr>
        <w:tabs>
          <w:tab w:val="clear" w:pos="1170"/>
          <w:tab w:val="num" w:pos="-27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What are the main differences in content between the old and new version?</w:t>
      </w:r>
    </w:p>
    <w:p w:rsidR="00F40494" w:rsidRPr="001E1477" w:rsidRDefault="00925820" w:rsidP="00D71D18">
      <w:pPr>
        <w:pStyle w:val="Body"/>
        <w:numPr>
          <w:ilvl w:val="0"/>
          <w:numId w:val="26"/>
        </w:numPr>
        <w:ind w:left="360"/>
        <w:rPr>
          <w:rFonts w:ascii="Calibri" w:hAnsi="Calibri" w:cs="Calibri"/>
          <w:sz w:val="22"/>
          <w:szCs w:val="22"/>
          <w:lang w:val="en-GB"/>
        </w:rPr>
      </w:pPr>
      <w:r w:rsidRPr="00925820">
        <w:rPr>
          <w:rFonts w:ascii="Calibri" w:hAnsi="Calibri" w:cs="Calibri"/>
          <w:spacing w:val="-1"/>
          <w:sz w:val="22"/>
          <w:szCs w:val="22"/>
          <w:lang w:val="en-GB"/>
        </w:rPr>
        <w:t>The</w:t>
      </w:r>
      <w:r w:rsidRPr="00925820">
        <w:rPr>
          <w:rFonts w:ascii="Calibri" w:hAnsi="Calibri" w:cs="Calibri"/>
          <w:spacing w:val="1"/>
          <w:sz w:val="22"/>
          <w:szCs w:val="22"/>
          <w:lang w:val="en-GB"/>
        </w:rPr>
        <w:t xml:space="preserve"> </w:t>
      </w:r>
      <w:r w:rsidRPr="00925820">
        <w:rPr>
          <w:rFonts w:ascii="Calibri" w:hAnsi="Calibri" w:cs="Calibri"/>
          <w:spacing w:val="-1"/>
          <w:sz w:val="22"/>
          <w:szCs w:val="22"/>
          <w:lang w:val="en-GB"/>
        </w:rPr>
        <w:t>adoption</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of</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the</w:t>
      </w:r>
      <w:r w:rsidRPr="00925820">
        <w:rPr>
          <w:rFonts w:ascii="Calibri" w:hAnsi="Calibri" w:cs="Calibri"/>
          <w:sz w:val="22"/>
          <w:szCs w:val="22"/>
          <w:lang w:val="en-GB"/>
        </w:rPr>
        <w:t xml:space="preserve"> </w:t>
      </w:r>
      <w:r w:rsidRPr="00925820">
        <w:rPr>
          <w:rFonts w:ascii="Calibri" w:hAnsi="Calibri" w:cs="Calibri"/>
          <w:spacing w:val="-2"/>
          <w:sz w:val="22"/>
          <w:szCs w:val="22"/>
          <w:lang w:val="en-GB"/>
        </w:rPr>
        <w:t>high level structure</w:t>
      </w:r>
      <w:r w:rsidRPr="00925820">
        <w:rPr>
          <w:rFonts w:ascii="Calibri" w:hAnsi="Calibri" w:cs="Calibri"/>
          <w:sz w:val="22"/>
          <w:szCs w:val="22"/>
          <w:lang w:val="en-GB"/>
        </w:rPr>
        <w:t xml:space="preserve"> as set out  in</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Annex</w:t>
      </w:r>
      <w:r w:rsidRPr="00925820">
        <w:rPr>
          <w:rFonts w:ascii="Calibri" w:hAnsi="Calibri" w:cs="Calibri"/>
          <w:spacing w:val="-3"/>
          <w:sz w:val="22"/>
          <w:szCs w:val="22"/>
          <w:lang w:val="en-GB"/>
        </w:rPr>
        <w:t xml:space="preserve"> </w:t>
      </w:r>
      <w:r w:rsidRPr="00925820">
        <w:rPr>
          <w:rFonts w:ascii="Calibri" w:hAnsi="Calibri" w:cs="Calibri"/>
          <w:sz w:val="22"/>
          <w:szCs w:val="22"/>
          <w:lang w:val="en-GB"/>
        </w:rPr>
        <w:t xml:space="preserve">SL </w:t>
      </w:r>
      <w:r w:rsidRPr="00925820">
        <w:rPr>
          <w:rFonts w:ascii="Calibri" w:hAnsi="Calibri" w:cs="Calibri"/>
          <w:spacing w:val="-1"/>
          <w:sz w:val="22"/>
          <w:szCs w:val="22"/>
          <w:lang w:val="en-GB"/>
        </w:rPr>
        <w:t>of</w:t>
      </w:r>
      <w:r w:rsidRPr="00925820">
        <w:rPr>
          <w:rFonts w:ascii="Calibri" w:hAnsi="Calibri" w:cs="Calibri"/>
          <w:sz w:val="22"/>
          <w:szCs w:val="22"/>
          <w:lang w:val="en-GB"/>
        </w:rPr>
        <w:t xml:space="preserve"> ISO</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Directives</w:t>
      </w:r>
      <w:r w:rsidRPr="00925820">
        <w:rPr>
          <w:rFonts w:ascii="Calibri" w:hAnsi="Calibri" w:cs="Calibri"/>
          <w:sz w:val="22"/>
          <w:szCs w:val="22"/>
          <w:lang w:val="en-GB"/>
        </w:rPr>
        <w:t xml:space="preserve"> Part</w:t>
      </w:r>
      <w:r w:rsidRPr="00925820">
        <w:rPr>
          <w:rFonts w:ascii="Calibri" w:hAnsi="Calibri" w:cs="Calibri"/>
          <w:spacing w:val="7"/>
          <w:sz w:val="22"/>
          <w:szCs w:val="22"/>
          <w:lang w:val="en-GB"/>
        </w:rPr>
        <w:t xml:space="preserve"> </w:t>
      </w:r>
      <w:r w:rsidRPr="00925820">
        <w:rPr>
          <w:rFonts w:ascii="Calibri" w:hAnsi="Calibri" w:cs="Calibri"/>
          <w:sz w:val="22"/>
          <w:szCs w:val="22"/>
          <w:lang w:val="en-GB"/>
        </w:rPr>
        <w:t>1</w:t>
      </w:r>
    </w:p>
    <w:p w:rsidR="00F40494" w:rsidRPr="001E1477" w:rsidRDefault="00925820" w:rsidP="00D71D18">
      <w:pPr>
        <w:pStyle w:val="Body"/>
        <w:numPr>
          <w:ilvl w:val="0"/>
          <w:numId w:val="26"/>
        </w:numPr>
        <w:ind w:left="360"/>
        <w:rPr>
          <w:rFonts w:ascii="Calibri" w:hAnsi="Calibri" w:cs="Calibri"/>
          <w:sz w:val="22"/>
          <w:szCs w:val="22"/>
          <w:lang w:val="en-GB"/>
        </w:rPr>
      </w:pPr>
      <w:r w:rsidRPr="00925820">
        <w:rPr>
          <w:rFonts w:ascii="Calibri" w:hAnsi="Calibri" w:cs="Calibri"/>
          <w:sz w:val="22"/>
          <w:szCs w:val="22"/>
          <w:lang w:val="en-GB"/>
        </w:rPr>
        <w:t>An</w:t>
      </w:r>
      <w:r w:rsidRPr="00925820">
        <w:rPr>
          <w:rFonts w:ascii="Calibri" w:hAnsi="Calibri" w:cs="Calibri"/>
          <w:spacing w:val="1"/>
          <w:sz w:val="22"/>
          <w:szCs w:val="22"/>
          <w:lang w:val="en-GB"/>
        </w:rPr>
        <w:t xml:space="preserve"> </w:t>
      </w:r>
      <w:r w:rsidRPr="00925820">
        <w:rPr>
          <w:rFonts w:ascii="Calibri" w:hAnsi="Calibri" w:cs="Calibri"/>
          <w:spacing w:val="-1"/>
          <w:sz w:val="22"/>
          <w:szCs w:val="22"/>
          <w:lang w:val="en-GB"/>
        </w:rPr>
        <w:t>explicit</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requirement</w:t>
      </w:r>
      <w:r w:rsidRPr="00925820">
        <w:rPr>
          <w:rFonts w:ascii="Calibri" w:hAnsi="Calibri" w:cs="Calibri"/>
          <w:spacing w:val="-2"/>
          <w:sz w:val="22"/>
          <w:szCs w:val="22"/>
          <w:lang w:val="en-GB"/>
        </w:rPr>
        <w:t xml:space="preserve"> </w:t>
      </w:r>
      <w:r w:rsidRPr="00925820">
        <w:rPr>
          <w:rFonts w:ascii="Calibri" w:hAnsi="Calibri" w:cs="Calibri"/>
          <w:sz w:val="22"/>
          <w:szCs w:val="22"/>
          <w:lang w:val="en-GB"/>
        </w:rPr>
        <w:t>for risk-based</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thinking</w:t>
      </w:r>
      <w:r w:rsidRPr="00925820">
        <w:rPr>
          <w:rFonts w:ascii="Calibri" w:hAnsi="Calibri" w:cs="Calibri"/>
          <w:spacing w:val="-2"/>
          <w:sz w:val="22"/>
          <w:szCs w:val="22"/>
          <w:lang w:val="en-GB"/>
        </w:rPr>
        <w:t xml:space="preserve"> </w:t>
      </w:r>
      <w:r w:rsidRPr="00925820">
        <w:rPr>
          <w:rFonts w:ascii="Calibri" w:hAnsi="Calibri" w:cs="Calibri"/>
          <w:sz w:val="22"/>
          <w:szCs w:val="22"/>
          <w:lang w:val="en-GB"/>
        </w:rPr>
        <w:t xml:space="preserve">to </w:t>
      </w:r>
      <w:r w:rsidRPr="00925820">
        <w:rPr>
          <w:rFonts w:ascii="Calibri" w:hAnsi="Calibri" w:cs="Calibri"/>
          <w:spacing w:val="-1"/>
          <w:sz w:val="22"/>
          <w:szCs w:val="22"/>
          <w:lang w:val="en-GB"/>
        </w:rPr>
        <w:t>support</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and</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improve</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the</w:t>
      </w:r>
      <w:r w:rsidRPr="00925820">
        <w:rPr>
          <w:rFonts w:ascii="Calibri" w:hAnsi="Calibri" w:cs="Calibri"/>
          <w:spacing w:val="49"/>
          <w:sz w:val="22"/>
          <w:szCs w:val="22"/>
          <w:lang w:val="en-GB"/>
        </w:rPr>
        <w:t xml:space="preserve"> </w:t>
      </w:r>
      <w:r w:rsidRPr="00925820">
        <w:rPr>
          <w:rFonts w:ascii="Calibri" w:hAnsi="Calibri" w:cs="Calibri"/>
          <w:spacing w:val="-1"/>
          <w:sz w:val="22"/>
          <w:szCs w:val="22"/>
          <w:lang w:val="en-GB"/>
        </w:rPr>
        <w:t xml:space="preserve">understanding </w:t>
      </w:r>
      <w:r w:rsidRPr="00925820">
        <w:rPr>
          <w:rFonts w:ascii="Calibri" w:hAnsi="Calibri" w:cs="Calibri"/>
          <w:sz w:val="22"/>
          <w:szCs w:val="22"/>
          <w:lang w:val="en-GB"/>
        </w:rPr>
        <w:t>and</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application</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of</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the</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process</w:t>
      </w:r>
      <w:r w:rsidRPr="00925820">
        <w:rPr>
          <w:rFonts w:ascii="Calibri" w:hAnsi="Calibri" w:cs="Calibri"/>
          <w:spacing w:val="-2"/>
          <w:sz w:val="22"/>
          <w:szCs w:val="22"/>
          <w:lang w:val="en-GB"/>
        </w:rPr>
        <w:t xml:space="preserve"> </w:t>
      </w:r>
      <w:r w:rsidRPr="00925820">
        <w:rPr>
          <w:rFonts w:ascii="Calibri" w:hAnsi="Calibri" w:cs="Calibri"/>
          <w:sz w:val="22"/>
          <w:szCs w:val="22"/>
          <w:lang w:val="en-GB"/>
        </w:rPr>
        <w:t>approach</w:t>
      </w:r>
    </w:p>
    <w:p w:rsidR="00F40494" w:rsidRPr="00572034" w:rsidRDefault="00F503E6" w:rsidP="00D71D18">
      <w:pPr>
        <w:pStyle w:val="Body"/>
        <w:numPr>
          <w:ilvl w:val="0"/>
          <w:numId w:val="26"/>
        </w:numPr>
        <w:ind w:left="360"/>
        <w:rPr>
          <w:rFonts w:ascii="Calibri" w:hAnsi="Calibri" w:cs="Calibri"/>
          <w:sz w:val="22"/>
          <w:szCs w:val="22"/>
        </w:rPr>
      </w:pPr>
      <w:r w:rsidRPr="00572034">
        <w:rPr>
          <w:rFonts w:ascii="Calibri" w:hAnsi="Calibri" w:cs="Calibri"/>
          <w:spacing w:val="-1"/>
          <w:sz w:val="22"/>
          <w:szCs w:val="22"/>
        </w:rPr>
        <w:t>Fewer</w:t>
      </w:r>
      <w:r w:rsidRPr="00572034">
        <w:rPr>
          <w:rFonts w:ascii="Calibri" w:hAnsi="Calibri" w:cs="Calibri"/>
          <w:sz w:val="22"/>
          <w:szCs w:val="22"/>
        </w:rPr>
        <w:t xml:space="preserve"> </w:t>
      </w:r>
      <w:r w:rsidR="002F2611" w:rsidRPr="00572034">
        <w:rPr>
          <w:rFonts w:ascii="Calibri" w:hAnsi="Calibri" w:cs="Calibri"/>
          <w:spacing w:val="-1"/>
          <w:sz w:val="22"/>
          <w:szCs w:val="22"/>
        </w:rPr>
        <w:t>prescri</w:t>
      </w:r>
      <w:r w:rsidR="002F2611">
        <w:rPr>
          <w:rFonts w:ascii="Calibri" w:hAnsi="Calibri" w:cs="Calibri"/>
          <w:spacing w:val="-1"/>
          <w:sz w:val="22"/>
          <w:szCs w:val="22"/>
        </w:rPr>
        <w:t>ptive</w:t>
      </w:r>
      <w:r w:rsidR="002F2611" w:rsidRPr="00572034">
        <w:rPr>
          <w:rFonts w:ascii="Calibri" w:hAnsi="Calibri" w:cs="Calibri"/>
          <w:sz w:val="22"/>
          <w:szCs w:val="22"/>
        </w:rPr>
        <w:t xml:space="preserve"> </w:t>
      </w:r>
      <w:r w:rsidRPr="00572034">
        <w:rPr>
          <w:rFonts w:ascii="Calibri" w:hAnsi="Calibri" w:cs="Calibri"/>
          <w:spacing w:val="-1"/>
          <w:sz w:val="22"/>
          <w:szCs w:val="22"/>
        </w:rPr>
        <w:t>requirements</w:t>
      </w:r>
    </w:p>
    <w:p w:rsidR="00F40494" w:rsidRPr="00572034" w:rsidRDefault="00F503E6" w:rsidP="00D71D18">
      <w:pPr>
        <w:pStyle w:val="Body"/>
        <w:numPr>
          <w:ilvl w:val="0"/>
          <w:numId w:val="26"/>
        </w:numPr>
        <w:ind w:left="360"/>
        <w:rPr>
          <w:rFonts w:ascii="Calibri" w:hAnsi="Calibri" w:cs="Calibri"/>
          <w:spacing w:val="-1"/>
          <w:sz w:val="22"/>
          <w:szCs w:val="22"/>
        </w:rPr>
      </w:pPr>
      <w:r w:rsidRPr="00572034">
        <w:rPr>
          <w:rFonts w:ascii="Calibri" w:eastAsia="Calibri" w:hAnsi="Calibri" w:cs="Calibri"/>
          <w:sz w:val="22"/>
          <w:szCs w:val="22"/>
          <w:lang w:val="en-US"/>
        </w:rPr>
        <w:t>More flexibility regarding documentation</w:t>
      </w:r>
    </w:p>
    <w:p w:rsidR="00F40494" w:rsidRPr="00572034" w:rsidRDefault="00F503E6" w:rsidP="00D71D18">
      <w:pPr>
        <w:pStyle w:val="Body"/>
        <w:numPr>
          <w:ilvl w:val="0"/>
          <w:numId w:val="26"/>
        </w:numPr>
        <w:ind w:left="360"/>
        <w:rPr>
          <w:rFonts w:ascii="Calibri" w:hAnsi="Calibri" w:cs="Calibri"/>
          <w:spacing w:val="-1"/>
          <w:sz w:val="22"/>
          <w:szCs w:val="22"/>
        </w:rPr>
      </w:pPr>
      <w:r w:rsidRPr="00572034">
        <w:rPr>
          <w:rFonts w:ascii="Calibri" w:hAnsi="Calibri" w:cs="Calibri"/>
          <w:spacing w:val="-1"/>
          <w:sz w:val="22"/>
          <w:szCs w:val="22"/>
        </w:rPr>
        <w:t>Improved applicability</w:t>
      </w:r>
      <w:r w:rsidRPr="00572034">
        <w:rPr>
          <w:rFonts w:ascii="Calibri" w:hAnsi="Calibri" w:cs="Calibri"/>
          <w:spacing w:val="-3"/>
          <w:sz w:val="22"/>
          <w:szCs w:val="22"/>
        </w:rPr>
        <w:t xml:space="preserve"> </w:t>
      </w:r>
      <w:r w:rsidRPr="00572034">
        <w:rPr>
          <w:rFonts w:ascii="Calibri" w:hAnsi="Calibri" w:cs="Calibri"/>
          <w:sz w:val="22"/>
          <w:szCs w:val="22"/>
        </w:rPr>
        <w:t xml:space="preserve">for </w:t>
      </w:r>
      <w:r w:rsidR="000A4F4F">
        <w:rPr>
          <w:rFonts w:ascii="Calibri" w:hAnsi="Calibri" w:cs="Calibri"/>
          <w:spacing w:val="-1"/>
          <w:sz w:val="22"/>
          <w:szCs w:val="22"/>
        </w:rPr>
        <w:t>services</w:t>
      </w:r>
    </w:p>
    <w:p w:rsidR="00D71D18" w:rsidRDefault="00925820" w:rsidP="00D71D18">
      <w:pPr>
        <w:pStyle w:val="Body"/>
        <w:numPr>
          <w:ilvl w:val="0"/>
          <w:numId w:val="26"/>
        </w:numPr>
        <w:ind w:left="360"/>
        <w:rPr>
          <w:rFonts w:ascii="Calibri" w:hAnsi="Calibri" w:cs="Calibri"/>
          <w:spacing w:val="1"/>
          <w:sz w:val="22"/>
          <w:szCs w:val="22"/>
          <w:lang w:val="en-GB"/>
        </w:rPr>
      </w:pPr>
      <w:r w:rsidRPr="00925820">
        <w:rPr>
          <w:rFonts w:ascii="Calibri" w:hAnsi="Calibri" w:cs="Calibri"/>
          <w:sz w:val="22"/>
          <w:szCs w:val="22"/>
          <w:lang w:val="en-GB"/>
        </w:rPr>
        <w:t>A</w:t>
      </w:r>
      <w:r w:rsidRPr="00925820">
        <w:rPr>
          <w:rFonts w:ascii="Calibri" w:hAnsi="Calibri" w:cs="Calibri"/>
          <w:spacing w:val="1"/>
          <w:sz w:val="22"/>
          <w:szCs w:val="22"/>
          <w:lang w:val="en-GB"/>
        </w:rPr>
        <w:t xml:space="preserve"> </w:t>
      </w:r>
      <w:r w:rsidRPr="00925820">
        <w:rPr>
          <w:rFonts w:ascii="Calibri" w:hAnsi="Calibri" w:cs="Calibri"/>
          <w:spacing w:val="-1"/>
          <w:sz w:val="22"/>
          <w:szCs w:val="22"/>
          <w:lang w:val="en-GB"/>
        </w:rPr>
        <w:t>requirement</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to</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define</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the</w:t>
      </w:r>
      <w:r w:rsidRPr="00925820">
        <w:rPr>
          <w:rFonts w:ascii="Calibri" w:hAnsi="Calibri" w:cs="Calibri"/>
          <w:sz w:val="22"/>
          <w:szCs w:val="22"/>
          <w:lang w:val="en-GB"/>
        </w:rPr>
        <w:t xml:space="preserve"> </w:t>
      </w:r>
      <w:r w:rsidRPr="00925820">
        <w:rPr>
          <w:rFonts w:ascii="Calibri" w:hAnsi="Calibri" w:cs="Calibri"/>
          <w:spacing w:val="-1"/>
          <w:sz w:val="22"/>
          <w:szCs w:val="22"/>
          <w:lang w:val="en-GB"/>
        </w:rPr>
        <w:t>boundaries</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of</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the</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QMS</w:t>
      </w:r>
    </w:p>
    <w:p w:rsidR="00F40494" w:rsidRPr="00D71D18" w:rsidRDefault="00F503E6" w:rsidP="00D71D18">
      <w:pPr>
        <w:pStyle w:val="Body"/>
        <w:numPr>
          <w:ilvl w:val="0"/>
          <w:numId w:val="26"/>
        </w:numPr>
        <w:ind w:left="360"/>
        <w:rPr>
          <w:rFonts w:ascii="Calibri" w:hAnsi="Calibri" w:cs="Calibri"/>
          <w:spacing w:val="1"/>
          <w:sz w:val="22"/>
          <w:szCs w:val="22"/>
          <w:lang w:val="en-GB"/>
        </w:rPr>
      </w:pPr>
      <w:r w:rsidRPr="00D71D18">
        <w:rPr>
          <w:rFonts w:ascii="Calibri" w:hAnsi="Calibri" w:cs="Calibri"/>
          <w:spacing w:val="-1"/>
          <w:sz w:val="22"/>
          <w:szCs w:val="22"/>
        </w:rPr>
        <w:t>Increased</w:t>
      </w:r>
      <w:r w:rsidRPr="00D71D18">
        <w:rPr>
          <w:rFonts w:ascii="Calibri" w:hAnsi="Calibri" w:cs="Calibri"/>
          <w:spacing w:val="1"/>
          <w:sz w:val="22"/>
          <w:szCs w:val="22"/>
        </w:rPr>
        <w:t xml:space="preserve"> </w:t>
      </w:r>
      <w:r w:rsidRPr="00D71D18">
        <w:rPr>
          <w:rFonts w:ascii="Calibri" w:hAnsi="Calibri" w:cs="Calibri"/>
          <w:spacing w:val="-1"/>
          <w:sz w:val="22"/>
          <w:szCs w:val="22"/>
        </w:rPr>
        <w:t>emphasis</w:t>
      </w:r>
      <w:r w:rsidRPr="00D71D18">
        <w:rPr>
          <w:rFonts w:ascii="Calibri" w:hAnsi="Calibri" w:cs="Calibri"/>
          <w:spacing w:val="-3"/>
          <w:sz w:val="22"/>
          <w:szCs w:val="22"/>
        </w:rPr>
        <w:t xml:space="preserve"> </w:t>
      </w:r>
      <w:r w:rsidRPr="00D71D18">
        <w:rPr>
          <w:rFonts w:ascii="Calibri" w:hAnsi="Calibri" w:cs="Calibri"/>
          <w:spacing w:val="-1"/>
          <w:sz w:val="22"/>
          <w:szCs w:val="22"/>
        </w:rPr>
        <w:t>on</w:t>
      </w:r>
      <w:r w:rsidRPr="00D71D18">
        <w:rPr>
          <w:rFonts w:ascii="Calibri" w:hAnsi="Calibri" w:cs="Calibri"/>
          <w:sz w:val="22"/>
          <w:szCs w:val="22"/>
        </w:rPr>
        <w:t xml:space="preserve"> </w:t>
      </w:r>
      <w:r w:rsidRPr="00D71D18">
        <w:rPr>
          <w:rFonts w:ascii="Calibri" w:hAnsi="Calibri" w:cs="Calibri"/>
          <w:spacing w:val="-1"/>
          <w:sz w:val="22"/>
          <w:szCs w:val="22"/>
        </w:rPr>
        <w:t>organizational</w:t>
      </w:r>
      <w:r w:rsidRPr="00D71D18">
        <w:rPr>
          <w:rFonts w:ascii="Calibri" w:hAnsi="Calibri" w:cs="Calibri"/>
          <w:sz w:val="22"/>
          <w:szCs w:val="22"/>
        </w:rPr>
        <w:t xml:space="preserve"> </w:t>
      </w:r>
      <w:r w:rsidR="000A4F4F" w:rsidRPr="00D71D18">
        <w:rPr>
          <w:rFonts w:ascii="Calibri" w:hAnsi="Calibri" w:cs="Calibri"/>
          <w:spacing w:val="-1"/>
          <w:sz w:val="22"/>
          <w:szCs w:val="22"/>
        </w:rPr>
        <w:t>context</w:t>
      </w:r>
    </w:p>
    <w:p w:rsidR="00F40494" w:rsidRPr="00572034" w:rsidRDefault="00F503E6" w:rsidP="00D71D18">
      <w:pPr>
        <w:pStyle w:val="Body"/>
        <w:numPr>
          <w:ilvl w:val="0"/>
          <w:numId w:val="26"/>
        </w:numPr>
        <w:ind w:left="360"/>
        <w:rPr>
          <w:rFonts w:ascii="Calibri" w:hAnsi="Calibri" w:cs="Calibri"/>
          <w:spacing w:val="-1"/>
          <w:sz w:val="22"/>
          <w:szCs w:val="22"/>
        </w:rPr>
      </w:pPr>
      <w:r w:rsidRPr="00572034">
        <w:rPr>
          <w:rFonts w:ascii="Calibri" w:hAnsi="Calibri" w:cs="Calibri"/>
          <w:spacing w:val="-1"/>
          <w:sz w:val="22"/>
          <w:szCs w:val="22"/>
        </w:rPr>
        <w:lastRenderedPageBreak/>
        <w:t>Increased</w:t>
      </w:r>
      <w:r w:rsidRPr="00572034">
        <w:rPr>
          <w:rFonts w:ascii="Calibri" w:hAnsi="Calibri" w:cs="Calibri"/>
          <w:spacing w:val="1"/>
          <w:sz w:val="22"/>
          <w:szCs w:val="22"/>
        </w:rPr>
        <w:t xml:space="preserve"> </w:t>
      </w:r>
      <w:r w:rsidRPr="00572034">
        <w:rPr>
          <w:rFonts w:ascii="Calibri" w:hAnsi="Calibri" w:cs="Calibri"/>
          <w:spacing w:val="-1"/>
          <w:sz w:val="22"/>
          <w:szCs w:val="22"/>
        </w:rPr>
        <w:t>leadership</w:t>
      </w:r>
      <w:r w:rsidRPr="00572034">
        <w:rPr>
          <w:rFonts w:ascii="Calibri" w:hAnsi="Calibri" w:cs="Calibri"/>
          <w:sz w:val="22"/>
          <w:szCs w:val="22"/>
        </w:rPr>
        <w:t xml:space="preserve"> </w:t>
      </w:r>
      <w:r w:rsidR="000A4F4F">
        <w:rPr>
          <w:rFonts w:ascii="Calibri" w:hAnsi="Calibri" w:cs="Calibri"/>
          <w:spacing w:val="-1"/>
          <w:sz w:val="22"/>
          <w:szCs w:val="22"/>
        </w:rPr>
        <w:t>requirements</w:t>
      </w:r>
    </w:p>
    <w:p w:rsidR="00F40494" w:rsidRPr="00572034" w:rsidRDefault="00925820" w:rsidP="00546DE1">
      <w:pPr>
        <w:pStyle w:val="Body"/>
        <w:numPr>
          <w:ilvl w:val="0"/>
          <w:numId w:val="26"/>
        </w:numPr>
        <w:spacing w:after="240"/>
        <w:ind w:left="360"/>
        <w:rPr>
          <w:rFonts w:ascii="Calibri" w:eastAsia="Calibri" w:hAnsi="Calibri" w:cs="Calibri"/>
          <w:sz w:val="22"/>
          <w:szCs w:val="22"/>
          <w:lang w:val="en-US"/>
        </w:rPr>
      </w:pPr>
      <w:r w:rsidRPr="00925820">
        <w:rPr>
          <w:rFonts w:ascii="Calibri" w:hAnsi="Calibri" w:cs="Calibri"/>
          <w:sz w:val="22"/>
          <w:szCs w:val="22"/>
          <w:lang w:val="en-GB"/>
        </w:rPr>
        <w:t>Greater</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emphasis</w:t>
      </w:r>
      <w:r w:rsidRPr="00925820">
        <w:rPr>
          <w:rFonts w:ascii="Calibri" w:hAnsi="Calibri" w:cs="Calibri"/>
          <w:spacing w:val="-3"/>
          <w:sz w:val="22"/>
          <w:szCs w:val="22"/>
          <w:lang w:val="en-GB"/>
        </w:rPr>
        <w:t xml:space="preserve"> </w:t>
      </w:r>
      <w:r w:rsidRPr="00925820">
        <w:rPr>
          <w:rFonts w:ascii="Calibri" w:hAnsi="Calibri" w:cs="Calibri"/>
          <w:sz w:val="22"/>
          <w:szCs w:val="22"/>
          <w:lang w:val="en-GB"/>
        </w:rPr>
        <w:t>on</w:t>
      </w:r>
      <w:r w:rsidRPr="00925820">
        <w:rPr>
          <w:rFonts w:ascii="Calibri" w:hAnsi="Calibri" w:cs="Calibri"/>
          <w:spacing w:val="-2"/>
          <w:sz w:val="22"/>
          <w:szCs w:val="22"/>
          <w:lang w:val="en-GB"/>
        </w:rPr>
        <w:t xml:space="preserve"> </w:t>
      </w:r>
      <w:r w:rsidRPr="00925820">
        <w:rPr>
          <w:rFonts w:ascii="Calibri" w:hAnsi="Calibri" w:cs="Calibri"/>
          <w:spacing w:val="-1"/>
          <w:sz w:val="22"/>
          <w:szCs w:val="22"/>
          <w:lang w:val="en-GB"/>
        </w:rPr>
        <w:t>achieving desired</w:t>
      </w:r>
      <w:r w:rsidRPr="00925820">
        <w:rPr>
          <w:rFonts w:ascii="Calibri" w:hAnsi="Calibri" w:cs="Calibri"/>
          <w:sz w:val="22"/>
          <w:szCs w:val="22"/>
          <w:lang w:val="en-GB"/>
        </w:rPr>
        <w:t xml:space="preserve"> process </w:t>
      </w:r>
      <w:r w:rsidRPr="00925820">
        <w:rPr>
          <w:rFonts w:ascii="Calibri" w:hAnsi="Calibri" w:cs="Calibri"/>
          <w:spacing w:val="-1"/>
          <w:sz w:val="22"/>
          <w:szCs w:val="22"/>
          <w:lang w:val="en-GB"/>
        </w:rPr>
        <w:t>results</w:t>
      </w:r>
      <w:r w:rsidRPr="00925820">
        <w:rPr>
          <w:rFonts w:ascii="Calibri" w:hAnsi="Calibri" w:cs="Calibri"/>
          <w:sz w:val="22"/>
          <w:szCs w:val="22"/>
          <w:lang w:val="en-GB"/>
        </w:rPr>
        <w:t xml:space="preserve"> to </w:t>
      </w:r>
      <w:r w:rsidR="002463EE">
        <w:rPr>
          <w:rFonts w:ascii="Calibri" w:hAnsi="Calibri" w:cs="Calibri"/>
          <w:sz w:val="22"/>
          <w:szCs w:val="22"/>
          <w:lang w:val="en-GB"/>
        </w:rPr>
        <w:t xml:space="preserve">enhance </w:t>
      </w:r>
      <w:r w:rsidRPr="00925820">
        <w:rPr>
          <w:rFonts w:ascii="Calibri" w:hAnsi="Calibri" w:cs="Calibri"/>
          <w:spacing w:val="-1"/>
          <w:sz w:val="22"/>
          <w:szCs w:val="22"/>
          <w:lang w:val="en-GB"/>
        </w:rPr>
        <w:t>customer</w:t>
      </w:r>
      <w:r w:rsidR="00546DE1">
        <w:rPr>
          <w:rFonts w:ascii="Calibri" w:hAnsi="Calibri" w:cs="Calibri"/>
          <w:spacing w:val="71"/>
          <w:sz w:val="22"/>
          <w:szCs w:val="22"/>
          <w:lang w:val="en-GB"/>
        </w:rPr>
        <w:t xml:space="preserve"> </w:t>
      </w:r>
      <w:r w:rsidRPr="00925820">
        <w:rPr>
          <w:rFonts w:ascii="Calibri" w:hAnsi="Calibri" w:cs="Calibri"/>
          <w:spacing w:val="-1"/>
          <w:sz w:val="22"/>
          <w:szCs w:val="22"/>
          <w:lang w:val="en-GB"/>
        </w:rPr>
        <w:t>satisfaction</w:t>
      </w:r>
    </w:p>
    <w:p w:rsidR="00FA38AD" w:rsidRPr="001E1477" w:rsidRDefault="00734661" w:rsidP="00D71D18">
      <w:pPr>
        <w:pStyle w:val="Body"/>
        <w:numPr>
          <w:ilvl w:val="0"/>
          <w:numId w:val="3"/>
        </w:numPr>
        <w:tabs>
          <w:tab w:val="clear" w:pos="1170"/>
          <w:tab w:val="num" w:pos="90"/>
          <w:tab w:val="num" w:pos="426"/>
        </w:tabs>
        <w:spacing w:after="120"/>
        <w:ind w:left="90" w:hanging="90"/>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How ha</w:t>
      </w:r>
      <w:r w:rsidR="00F37335">
        <w:rPr>
          <w:rFonts w:ascii="Calibri" w:eastAsia="Calibri" w:hAnsi="Calibri" w:cs="Calibri"/>
          <w:b/>
          <w:bCs/>
          <w:color w:val="000099"/>
          <w:sz w:val="22"/>
          <w:szCs w:val="22"/>
          <w:u w:color="000099"/>
          <w:lang w:val="en-US"/>
        </w:rPr>
        <w:t>ve the</w:t>
      </w:r>
      <w:r w:rsidRPr="00572034">
        <w:rPr>
          <w:rFonts w:ascii="Calibri" w:eastAsia="Calibri" w:hAnsi="Calibri" w:cs="Calibri"/>
          <w:b/>
          <w:bCs/>
          <w:color w:val="000099"/>
          <w:sz w:val="22"/>
          <w:szCs w:val="22"/>
          <w:u w:color="000099"/>
          <w:lang w:val="en-US"/>
        </w:rPr>
        <w:t xml:space="preserve"> documentation requirements changed?</w:t>
      </w:r>
    </w:p>
    <w:p w:rsidR="00F40FA3" w:rsidRPr="00572034" w:rsidRDefault="001E1477" w:rsidP="00D71D18">
      <w:pPr>
        <w:pStyle w:val="Body"/>
        <w:spacing w:after="240"/>
        <w:rPr>
          <w:rFonts w:ascii="Calibri" w:eastAsia="Calibri" w:hAnsi="Calibri" w:cs="Calibri"/>
          <w:sz w:val="22"/>
          <w:szCs w:val="22"/>
          <w:lang w:val="en-US"/>
        </w:rPr>
      </w:pPr>
      <w:r>
        <w:rPr>
          <w:rFonts w:ascii="Calibri" w:eastAsia="Calibri" w:hAnsi="Calibri" w:cs="Calibri"/>
          <w:sz w:val="22"/>
          <w:szCs w:val="22"/>
          <w:lang w:val="en-GB"/>
        </w:rPr>
        <w:t xml:space="preserve">Specific </w:t>
      </w:r>
      <w:r>
        <w:rPr>
          <w:rFonts w:ascii="Calibri" w:eastAsia="Calibri" w:hAnsi="Calibri" w:cs="Calibri"/>
          <w:sz w:val="22"/>
          <w:szCs w:val="22"/>
          <w:lang w:val="en-US"/>
        </w:rPr>
        <w:t>d</w:t>
      </w:r>
      <w:r w:rsidR="00734661" w:rsidRPr="00572034">
        <w:rPr>
          <w:rFonts w:ascii="Calibri" w:eastAsia="Calibri" w:hAnsi="Calibri" w:cs="Calibri"/>
          <w:sz w:val="22"/>
          <w:szCs w:val="22"/>
          <w:lang w:val="en-US"/>
        </w:rPr>
        <w:t xml:space="preserve">ocumented procedures are no longer </w:t>
      </w:r>
      <w:r>
        <w:rPr>
          <w:rFonts w:ascii="Calibri" w:eastAsia="Calibri" w:hAnsi="Calibri" w:cs="Calibri"/>
          <w:sz w:val="22"/>
          <w:szCs w:val="22"/>
          <w:lang w:val="en-US"/>
        </w:rPr>
        <w:t>mentioned</w:t>
      </w:r>
      <w:r w:rsidR="00734661" w:rsidRPr="00572034">
        <w:rPr>
          <w:rFonts w:ascii="Calibri" w:eastAsia="Calibri" w:hAnsi="Calibri" w:cs="Calibri"/>
          <w:sz w:val="22"/>
          <w:szCs w:val="22"/>
          <w:lang w:val="en-US"/>
        </w:rPr>
        <w:t>;</w:t>
      </w:r>
      <w:r w:rsidR="000A4F4F">
        <w:rPr>
          <w:rFonts w:ascii="Calibri" w:eastAsia="Calibri" w:hAnsi="Calibri" w:cs="Calibri"/>
          <w:sz w:val="22"/>
          <w:szCs w:val="22"/>
          <w:lang w:val="en-US"/>
        </w:rPr>
        <w:t xml:space="preserve"> it</w:t>
      </w:r>
      <w:r w:rsidR="00734661" w:rsidRPr="00572034">
        <w:rPr>
          <w:rFonts w:ascii="Calibri" w:eastAsia="Calibri" w:hAnsi="Calibri" w:cs="Calibri"/>
          <w:sz w:val="22"/>
          <w:szCs w:val="22"/>
          <w:lang w:val="en-US"/>
        </w:rPr>
        <w:t xml:space="preserve"> </w:t>
      </w:r>
      <w:r w:rsidR="00BC0894" w:rsidRPr="00BC0894">
        <w:rPr>
          <w:rFonts w:ascii="Calibri" w:eastAsia="Calibri" w:hAnsi="Calibri" w:cs="Calibri"/>
          <w:sz w:val="22"/>
          <w:szCs w:val="22"/>
          <w:lang w:val="en-US"/>
        </w:rPr>
        <w:t xml:space="preserve">is </w:t>
      </w:r>
      <w:r w:rsidR="00F40FA3" w:rsidRPr="00BC0894">
        <w:rPr>
          <w:rFonts w:ascii="Calibri" w:eastAsia="Calibri" w:hAnsi="Calibri" w:cs="Calibri"/>
          <w:sz w:val="22"/>
          <w:szCs w:val="22"/>
          <w:lang w:val="en-US"/>
        </w:rPr>
        <w:t>the</w:t>
      </w:r>
      <w:r w:rsidR="00F40FA3" w:rsidRPr="00572034">
        <w:rPr>
          <w:rFonts w:ascii="Calibri" w:eastAsia="Calibri" w:hAnsi="Calibri" w:cs="Calibri"/>
          <w:sz w:val="22"/>
          <w:szCs w:val="22"/>
          <w:lang w:val="en-US"/>
        </w:rPr>
        <w:t xml:space="preserve"> responsibility of</w:t>
      </w:r>
      <w:r w:rsidR="00734661" w:rsidRPr="00572034">
        <w:rPr>
          <w:rFonts w:ascii="Calibri" w:eastAsia="Calibri" w:hAnsi="Calibri" w:cs="Calibri"/>
          <w:sz w:val="22"/>
          <w:szCs w:val="22"/>
          <w:lang w:val="en-US"/>
        </w:rPr>
        <w:t xml:space="preserve"> the organization to </w:t>
      </w:r>
      <w:r w:rsidR="00F37335">
        <w:rPr>
          <w:rFonts w:ascii="Calibri" w:eastAsia="Calibri" w:hAnsi="Calibri" w:cs="Calibri"/>
          <w:sz w:val="22"/>
          <w:szCs w:val="22"/>
          <w:lang w:val="en-US"/>
        </w:rPr>
        <w:t>maintain</w:t>
      </w:r>
      <w:r w:rsidR="00925820" w:rsidRPr="00925820">
        <w:rPr>
          <w:rFonts w:ascii="Calibri" w:hAnsi="Calibri" w:cs="Calibri"/>
          <w:color w:val="231F20"/>
          <w:sz w:val="22"/>
          <w:szCs w:val="22"/>
          <w:lang w:val="en-GB"/>
        </w:rPr>
        <w:t xml:space="preserve"> documented </w:t>
      </w:r>
      <w:r w:rsidR="00925820" w:rsidRPr="00925820">
        <w:rPr>
          <w:rFonts w:ascii="Calibri" w:hAnsi="Calibri" w:cs="Calibri"/>
          <w:color w:val="231F20"/>
          <w:spacing w:val="1"/>
          <w:sz w:val="22"/>
          <w:szCs w:val="22"/>
          <w:lang w:val="en-GB"/>
        </w:rPr>
        <w:t>information</w:t>
      </w:r>
      <w:r w:rsidR="00925820" w:rsidRPr="00925820">
        <w:rPr>
          <w:rFonts w:ascii="Calibri" w:hAnsi="Calibri" w:cs="Calibri"/>
          <w:color w:val="231F20"/>
          <w:sz w:val="22"/>
          <w:szCs w:val="22"/>
          <w:lang w:val="en-GB"/>
        </w:rPr>
        <w:t xml:space="preserve"> </w:t>
      </w:r>
      <w:r w:rsidR="00925820" w:rsidRPr="00925820">
        <w:rPr>
          <w:rFonts w:ascii="Calibri" w:hAnsi="Calibri" w:cs="Calibri"/>
          <w:color w:val="231F20"/>
          <w:spacing w:val="1"/>
          <w:sz w:val="22"/>
          <w:szCs w:val="22"/>
          <w:lang w:val="en-GB"/>
        </w:rPr>
        <w:t>to</w:t>
      </w:r>
      <w:r w:rsidR="00925820" w:rsidRPr="00925820">
        <w:rPr>
          <w:rFonts w:ascii="Calibri" w:hAnsi="Calibri" w:cs="Calibri"/>
          <w:color w:val="231F20"/>
          <w:sz w:val="22"/>
          <w:szCs w:val="22"/>
          <w:lang w:val="en-GB"/>
        </w:rPr>
        <w:t xml:space="preserve"> support </w:t>
      </w:r>
      <w:r w:rsidR="00925820" w:rsidRPr="00925820">
        <w:rPr>
          <w:rFonts w:ascii="Calibri" w:hAnsi="Calibri" w:cs="Calibri"/>
          <w:color w:val="231F20"/>
          <w:spacing w:val="1"/>
          <w:sz w:val="22"/>
          <w:szCs w:val="22"/>
          <w:lang w:val="en-GB"/>
        </w:rPr>
        <w:t>the</w:t>
      </w:r>
      <w:r w:rsidR="00925820" w:rsidRPr="00925820">
        <w:rPr>
          <w:rFonts w:ascii="Calibri" w:hAnsi="Calibri" w:cs="Calibri"/>
          <w:color w:val="231F20"/>
          <w:sz w:val="22"/>
          <w:szCs w:val="22"/>
          <w:lang w:val="en-GB"/>
        </w:rPr>
        <w:t xml:space="preserve"> operation </w:t>
      </w:r>
      <w:r w:rsidR="00925820" w:rsidRPr="00925820">
        <w:rPr>
          <w:rFonts w:ascii="Calibri" w:hAnsi="Calibri" w:cs="Calibri"/>
          <w:color w:val="231F20"/>
          <w:spacing w:val="-1"/>
          <w:sz w:val="22"/>
          <w:szCs w:val="22"/>
          <w:lang w:val="en-GB"/>
        </w:rPr>
        <w:t>of</w:t>
      </w:r>
      <w:r w:rsidR="00925820" w:rsidRPr="00925820">
        <w:rPr>
          <w:rFonts w:ascii="Calibri" w:hAnsi="Calibri" w:cs="Calibri"/>
          <w:color w:val="231F20"/>
          <w:sz w:val="22"/>
          <w:szCs w:val="22"/>
          <w:lang w:val="en-GB"/>
        </w:rPr>
        <w:t xml:space="preserve"> </w:t>
      </w:r>
      <w:r w:rsidR="00925820" w:rsidRPr="00925820">
        <w:rPr>
          <w:rFonts w:ascii="Calibri" w:hAnsi="Calibri" w:cs="Calibri"/>
          <w:color w:val="231F20"/>
          <w:spacing w:val="2"/>
          <w:sz w:val="22"/>
          <w:szCs w:val="22"/>
          <w:lang w:val="en-GB"/>
        </w:rPr>
        <w:t>its</w:t>
      </w:r>
      <w:r w:rsidR="00925820" w:rsidRPr="00925820">
        <w:rPr>
          <w:rFonts w:ascii="Calibri" w:hAnsi="Calibri" w:cs="Calibri"/>
          <w:color w:val="231F20"/>
          <w:sz w:val="22"/>
          <w:szCs w:val="22"/>
          <w:lang w:val="en-GB"/>
        </w:rPr>
        <w:t xml:space="preserve"> processes and </w:t>
      </w:r>
      <w:r w:rsidR="00F37335">
        <w:rPr>
          <w:rFonts w:ascii="Calibri" w:hAnsi="Calibri" w:cs="Calibri"/>
          <w:color w:val="231F20"/>
          <w:sz w:val="22"/>
          <w:szCs w:val="22"/>
          <w:lang w:val="en-GB"/>
        </w:rPr>
        <w:t>to retain</w:t>
      </w:r>
      <w:r w:rsidR="00925820" w:rsidRPr="00925820">
        <w:rPr>
          <w:rFonts w:ascii="Calibri" w:hAnsi="Calibri" w:cs="Calibri"/>
          <w:color w:val="231F20"/>
          <w:spacing w:val="-20"/>
          <w:sz w:val="22"/>
          <w:szCs w:val="22"/>
          <w:lang w:val="en-GB"/>
        </w:rPr>
        <w:t xml:space="preserve"> the </w:t>
      </w:r>
      <w:r w:rsidR="00925820" w:rsidRPr="00925820">
        <w:rPr>
          <w:rFonts w:ascii="Calibri" w:hAnsi="Calibri" w:cs="Calibri"/>
          <w:color w:val="231F20"/>
          <w:spacing w:val="-2"/>
          <w:sz w:val="22"/>
          <w:szCs w:val="22"/>
          <w:lang w:val="en-GB"/>
        </w:rPr>
        <w:t>documented</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1"/>
          <w:sz w:val="22"/>
          <w:szCs w:val="22"/>
          <w:lang w:val="en-GB"/>
        </w:rPr>
        <w:t>information</w:t>
      </w:r>
      <w:r w:rsidR="00925820" w:rsidRPr="00925820">
        <w:rPr>
          <w:rFonts w:ascii="Calibri" w:hAnsi="Calibri" w:cs="Calibri"/>
          <w:color w:val="231F20"/>
          <w:spacing w:val="-20"/>
          <w:sz w:val="22"/>
          <w:szCs w:val="22"/>
          <w:lang w:val="en-GB"/>
        </w:rPr>
        <w:t xml:space="preserve"> </w:t>
      </w:r>
      <w:r w:rsidR="00F37335">
        <w:rPr>
          <w:rFonts w:ascii="Calibri" w:eastAsia="Calibri" w:hAnsi="Calibri" w:cs="Calibri"/>
          <w:sz w:val="22"/>
          <w:szCs w:val="22"/>
          <w:lang w:val="en-US"/>
        </w:rPr>
        <w:t>necessary</w:t>
      </w:r>
      <w:r w:rsidR="00F37335"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z w:val="22"/>
          <w:szCs w:val="22"/>
          <w:lang w:val="en-GB"/>
        </w:rPr>
        <w:t>to</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2"/>
          <w:sz w:val="22"/>
          <w:szCs w:val="22"/>
          <w:lang w:val="en-GB"/>
        </w:rPr>
        <w:t>have</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2"/>
          <w:sz w:val="22"/>
          <w:szCs w:val="22"/>
          <w:lang w:val="en-GB"/>
        </w:rPr>
        <w:t>confidence</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z w:val="22"/>
          <w:szCs w:val="22"/>
          <w:lang w:val="en-GB"/>
        </w:rPr>
        <w:t>that</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z w:val="22"/>
          <w:szCs w:val="22"/>
          <w:lang w:val="en-GB"/>
        </w:rPr>
        <w:t>the</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2"/>
          <w:sz w:val="22"/>
          <w:szCs w:val="22"/>
          <w:lang w:val="en-GB"/>
        </w:rPr>
        <w:t>processes</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z w:val="22"/>
          <w:szCs w:val="22"/>
          <w:lang w:val="en-GB"/>
        </w:rPr>
        <w:t>are</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2"/>
          <w:sz w:val="22"/>
          <w:szCs w:val="22"/>
          <w:lang w:val="en-GB"/>
        </w:rPr>
        <w:t>being</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1"/>
          <w:sz w:val="22"/>
          <w:szCs w:val="22"/>
          <w:lang w:val="en-GB"/>
        </w:rPr>
        <w:t>carried</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2"/>
          <w:sz w:val="22"/>
          <w:szCs w:val="22"/>
          <w:lang w:val="en-GB"/>
        </w:rPr>
        <w:t>out</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1"/>
          <w:sz w:val="22"/>
          <w:szCs w:val="22"/>
          <w:lang w:val="en-GB"/>
        </w:rPr>
        <w:t>as</w:t>
      </w:r>
      <w:r w:rsidR="00925820" w:rsidRPr="00925820">
        <w:rPr>
          <w:rFonts w:ascii="Calibri" w:hAnsi="Calibri" w:cs="Calibri"/>
          <w:color w:val="231F20"/>
          <w:spacing w:val="-20"/>
          <w:sz w:val="22"/>
          <w:szCs w:val="22"/>
          <w:lang w:val="en-GB"/>
        </w:rPr>
        <w:t xml:space="preserve"> </w:t>
      </w:r>
      <w:r w:rsidR="00925820" w:rsidRPr="00925820">
        <w:rPr>
          <w:rFonts w:ascii="Calibri" w:hAnsi="Calibri" w:cs="Calibri"/>
          <w:color w:val="231F20"/>
          <w:spacing w:val="-1"/>
          <w:sz w:val="22"/>
          <w:szCs w:val="22"/>
          <w:lang w:val="en-GB"/>
        </w:rPr>
        <w:t>planned</w:t>
      </w:r>
      <w:r w:rsidR="00BA3DBD" w:rsidRPr="00572034">
        <w:rPr>
          <w:rFonts w:ascii="Calibri" w:eastAsia="Calibri" w:hAnsi="Calibri" w:cs="Calibri"/>
          <w:sz w:val="22"/>
          <w:szCs w:val="22"/>
          <w:lang w:val="en-US"/>
        </w:rPr>
        <w:t>.</w:t>
      </w:r>
      <w:r>
        <w:rPr>
          <w:rFonts w:ascii="Calibri" w:eastAsia="Calibri" w:hAnsi="Calibri" w:cs="Calibri"/>
          <w:sz w:val="22"/>
          <w:szCs w:val="22"/>
          <w:lang w:val="en-US"/>
        </w:rPr>
        <w:t xml:space="preserve"> The extent of the documentation that is needed will depend on the business context</w:t>
      </w:r>
      <w:r w:rsidR="002F2611">
        <w:rPr>
          <w:rFonts w:ascii="Calibri" w:eastAsia="Calibri" w:hAnsi="Calibri" w:cs="Calibri"/>
          <w:sz w:val="22"/>
          <w:szCs w:val="22"/>
          <w:lang w:val="en-US"/>
        </w:rPr>
        <w:t>.</w:t>
      </w:r>
      <w:r w:rsidR="00F37335">
        <w:rPr>
          <w:rFonts w:ascii="Calibri" w:eastAsia="Calibri" w:hAnsi="Calibri" w:cs="Calibri"/>
          <w:sz w:val="22"/>
          <w:szCs w:val="22"/>
          <w:lang w:val="en-US"/>
        </w:rPr>
        <w:t xml:space="preserve"> </w:t>
      </w:r>
    </w:p>
    <w:p w:rsidR="00925820" w:rsidRDefault="00734661" w:rsidP="00D71D18">
      <w:pPr>
        <w:pStyle w:val="Body"/>
        <w:numPr>
          <w:ilvl w:val="0"/>
          <w:numId w:val="3"/>
        </w:numPr>
        <w:tabs>
          <w:tab w:val="clear" w:pos="1170"/>
          <w:tab w:val="num" w:pos="180"/>
        </w:tabs>
        <w:spacing w:after="120"/>
        <w:ind w:left="360"/>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 xml:space="preserve">The standard does not mention </w:t>
      </w:r>
      <w:r w:rsidR="001E1477">
        <w:rPr>
          <w:rFonts w:ascii="Calibri" w:eastAsia="Calibri" w:hAnsi="Calibri" w:cs="Calibri"/>
          <w:b/>
          <w:bCs/>
          <w:color w:val="000099"/>
          <w:sz w:val="22"/>
          <w:szCs w:val="22"/>
          <w:u w:color="000099"/>
          <w:lang w:val="en-US"/>
        </w:rPr>
        <w:t>a</w:t>
      </w:r>
      <w:r w:rsidR="001E1477" w:rsidRPr="00572034">
        <w:rPr>
          <w:rFonts w:ascii="Calibri" w:eastAsia="Calibri" w:hAnsi="Calibri" w:cs="Calibri"/>
          <w:b/>
          <w:bCs/>
          <w:color w:val="000099"/>
          <w:sz w:val="22"/>
          <w:szCs w:val="22"/>
          <w:u w:color="000099"/>
          <w:lang w:val="en-US"/>
        </w:rPr>
        <w:t xml:space="preserve"> </w:t>
      </w:r>
      <w:r w:rsidRPr="00572034">
        <w:rPr>
          <w:rFonts w:ascii="Calibri" w:eastAsia="Calibri" w:hAnsi="Calibri" w:cs="Calibri"/>
          <w:b/>
          <w:bCs/>
          <w:color w:val="000099"/>
          <w:sz w:val="22"/>
          <w:szCs w:val="22"/>
          <w:u w:color="000099"/>
          <w:lang w:val="en-US"/>
        </w:rPr>
        <w:t>quality manual. Is it still required?</w:t>
      </w:r>
    </w:p>
    <w:p w:rsidR="00FA38AD" w:rsidRPr="001E1477" w:rsidRDefault="00856633" w:rsidP="00D71D18">
      <w:pPr>
        <w:pStyle w:val="Body"/>
        <w:spacing w:after="240"/>
        <w:rPr>
          <w:rFonts w:ascii="Calibri" w:eastAsia="Calibri" w:hAnsi="Calibri" w:cs="Calibri"/>
          <w:sz w:val="22"/>
          <w:szCs w:val="22"/>
          <w:lang w:val="en-GB"/>
        </w:rPr>
      </w:pPr>
      <w:r w:rsidRPr="00572034">
        <w:rPr>
          <w:rFonts w:ascii="Calibri" w:eastAsia="Calibri" w:hAnsi="Calibri" w:cs="Calibri"/>
          <w:sz w:val="22"/>
          <w:szCs w:val="22"/>
          <w:lang w:val="en-US"/>
        </w:rPr>
        <w:t xml:space="preserve">A quality manual is no longer </w:t>
      </w:r>
      <w:r w:rsidR="001E1477">
        <w:rPr>
          <w:rFonts w:ascii="Calibri" w:eastAsia="Calibri" w:hAnsi="Calibri" w:cs="Calibri"/>
          <w:sz w:val="22"/>
          <w:szCs w:val="22"/>
          <w:lang w:val="en-US"/>
        </w:rPr>
        <w:t xml:space="preserve">specifically </w:t>
      </w:r>
      <w:r w:rsidRPr="00572034">
        <w:rPr>
          <w:rFonts w:ascii="Calibri" w:eastAsia="Calibri" w:hAnsi="Calibri" w:cs="Calibri"/>
          <w:sz w:val="22"/>
          <w:szCs w:val="22"/>
          <w:lang w:val="en-US"/>
        </w:rPr>
        <w:t xml:space="preserve">required. </w:t>
      </w:r>
      <w:r w:rsidR="00734661" w:rsidRPr="00572034">
        <w:rPr>
          <w:rFonts w:ascii="Calibri" w:eastAsia="Calibri" w:hAnsi="Calibri" w:cs="Calibri"/>
          <w:sz w:val="22"/>
          <w:szCs w:val="22"/>
          <w:lang w:val="en-US"/>
        </w:rPr>
        <w:t>The new standard requires the organization to maintain documented information necessary for the effectiveness of the quality management system (QMS</w:t>
      </w:r>
      <w:r w:rsidR="00F37335">
        <w:rPr>
          <w:rFonts w:ascii="Calibri" w:eastAsia="Calibri" w:hAnsi="Calibri" w:cs="Calibri"/>
          <w:sz w:val="22"/>
          <w:szCs w:val="22"/>
          <w:lang w:val="en-US"/>
        </w:rPr>
        <w:t xml:space="preserve">). </w:t>
      </w:r>
      <w:r w:rsidR="00734661" w:rsidRPr="00572034">
        <w:rPr>
          <w:rFonts w:ascii="Calibri" w:eastAsia="Calibri" w:hAnsi="Calibri" w:cs="Calibri"/>
          <w:sz w:val="22"/>
          <w:szCs w:val="22"/>
          <w:lang w:val="en-US"/>
        </w:rPr>
        <w:t xml:space="preserve">There are many ways to do this and a quality manual is just one. If it is convenient and appropriate for an organization to continue to describe its quality management system in a quality manual then that is perfectly acceptable. </w:t>
      </w:r>
    </w:p>
    <w:p w:rsidR="00925820" w:rsidRDefault="00734661" w:rsidP="00D71D18">
      <w:pPr>
        <w:pStyle w:val="Body"/>
        <w:numPr>
          <w:ilvl w:val="0"/>
          <w:numId w:val="3"/>
        </w:numPr>
        <w:tabs>
          <w:tab w:val="clear" w:pos="1170"/>
          <w:tab w:val="num" w:pos="90"/>
          <w:tab w:val="num" w:pos="1473"/>
        </w:tabs>
        <w:spacing w:after="120"/>
        <w:ind w:left="360"/>
        <w:rPr>
          <w:rFonts w:ascii="Calibri" w:eastAsia="Trebuchet MS" w:hAnsi="Calibri" w:cs="Calibri"/>
          <w:color w:val="0000CC"/>
          <w:sz w:val="22"/>
          <w:szCs w:val="22"/>
          <w:u w:color="0000CC"/>
        </w:rPr>
      </w:pPr>
      <w:r w:rsidRPr="00572034">
        <w:rPr>
          <w:rFonts w:ascii="Calibri" w:eastAsia="Calibri" w:hAnsi="Calibri" w:cs="Calibri"/>
          <w:b/>
          <w:bCs/>
          <w:color w:val="000099"/>
          <w:sz w:val="22"/>
          <w:szCs w:val="22"/>
          <w:u w:color="000099"/>
          <w:lang w:val="en-US"/>
        </w:rPr>
        <w:t>Why has management review been moved to performance evaluation? (9.3</w:t>
      </w:r>
      <w:r w:rsidRPr="00572034">
        <w:rPr>
          <w:rFonts w:ascii="Calibri" w:eastAsia="Calibri" w:hAnsi="Calibri" w:cs="Calibri"/>
          <w:color w:val="0000CC"/>
          <w:sz w:val="22"/>
          <w:szCs w:val="22"/>
          <w:u w:color="0000CC"/>
        </w:rPr>
        <w:t>)</w:t>
      </w:r>
    </w:p>
    <w:p w:rsidR="00FA38AD" w:rsidRPr="001E1477" w:rsidRDefault="00734661" w:rsidP="00D71D18">
      <w:pPr>
        <w:pStyle w:val="Body"/>
        <w:spacing w:after="240"/>
        <w:rPr>
          <w:rFonts w:ascii="Calibri" w:eastAsia="Calibri" w:hAnsi="Calibri" w:cs="Calibri"/>
          <w:sz w:val="22"/>
          <w:szCs w:val="22"/>
          <w:lang w:val="en-GB"/>
        </w:rPr>
      </w:pPr>
      <w:r w:rsidRPr="00572034">
        <w:rPr>
          <w:rFonts w:ascii="Calibri" w:eastAsia="Calibri" w:hAnsi="Calibri" w:cs="Calibri"/>
          <w:sz w:val="22"/>
          <w:szCs w:val="22"/>
          <w:lang w:val="en-US"/>
        </w:rPr>
        <w:t>The sequence of the new version of ISO 9001 is based on the Plan, Do, Check, Act cycle and so, in order to evaluate quality management system performance, it makes sense for management review to follow the measurement of the system performance.</w:t>
      </w:r>
    </w:p>
    <w:p w:rsidR="00FA38AD" w:rsidRPr="001E1477" w:rsidRDefault="00734661" w:rsidP="00D71D18">
      <w:pPr>
        <w:pStyle w:val="Body"/>
        <w:numPr>
          <w:ilvl w:val="0"/>
          <w:numId w:val="3"/>
        </w:numPr>
        <w:tabs>
          <w:tab w:val="clear" w:pos="1170"/>
          <w:tab w:val="num" w:pos="9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 xml:space="preserve">The title of management representative has been removed. How is the performance of the system reported to top management? </w:t>
      </w:r>
    </w:p>
    <w:p w:rsidR="00FA38AD" w:rsidRPr="001E1477" w:rsidRDefault="00734661" w:rsidP="00D71D18">
      <w:pPr>
        <w:pStyle w:val="Body"/>
        <w:spacing w:after="240"/>
        <w:rPr>
          <w:rFonts w:ascii="Calibri" w:eastAsia="Calibri" w:hAnsi="Calibri" w:cs="Calibri"/>
          <w:sz w:val="22"/>
          <w:szCs w:val="22"/>
          <w:lang w:val="en-GB"/>
        </w:rPr>
      </w:pPr>
      <w:r w:rsidRPr="00572034">
        <w:rPr>
          <w:rFonts w:ascii="Calibri" w:eastAsia="Calibri" w:hAnsi="Calibri" w:cs="Calibri"/>
          <w:sz w:val="22"/>
          <w:szCs w:val="22"/>
          <w:lang w:val="en-US"/>
        </w:rPr>
        <w:t xml:space="preserve">Although the prescriptive title of a management representative has been deleted, it is up to top management to ensure that the roles and responsibilities are assigned for reporting on the performance of the QMS. Some organizations might find it convenient to maintain their current structure, with a single person carrying out this role. Others might take advantage of the additional flexibility to consider other structures depending on their organizational context. </w:t>
      </w:r>
    </w:p>
    <w:p w:rsidR="00FA38AD" w:rsidRPr="001E1477" w:rsidRDefault="00734661" w:rsidP="00D71D18">
      <w:pPr>
        <w:pStyle w:val="Body"/>
        <w:numPr>
          <w:ilvl w:val="0"/>
          <w:numId w:val="3"/>
        </w:numPr>
        <w:tabs>
          <w:tab w:val="clear" w:pos="1170"/>
          <w:tab w:val="num" w:pos="9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Why has product been changed to product</w:t>
      </w:r>
      <w:r w:rsidR="00F37335">
        <w:rPr>
          <w:rFonts w:ascii="Calibri" w:eastAsia="Calibri" w:hAnsi="Calibri" w:cs="Calibri"/>
          <w:b/>
          <w:bCs/>
          <w:color w:val="000099"/>
          <w:sz w:val="22"/>
          <w:szCs w:val="22"/>
          <w:u w:color="000099"/>
          <w:lang w:val="en-US"/>
        </w:rPr>
        <w:t>s</w:t>
      </w:r>
      <w:r w:rsidRPr="00572034">
        <w:rPr>
          <w:rFonts w:ascii="Calibri" w:eastAsia="Calibri" w:hAnsi="Calibri" w:cs="Calibri"/>
          <w:b/>
          <w:bCs/>
          <w:color w:val="000099"/>
          <w:sz w:val="22"/>
          <w:szCs w:val="22"/>
          <w:u w:color="000099"/>
          <w:lang w:val="en-US"/>
        </w:rPr>
        <w:t xml:space="preserve"> and service</w:t>
      </w:r>
      <w:r w:rsidR="00F37335">
        <w:rPr>
          <w:rFonts w:ascii="Calibri" w:eastAsia="Calibri" w:hAnsi="Calibri" w:cs="Calibri"/>
          <w:b/>
          <w:bCs/>
          <w:color w:val="000099"/>
          <w:sz w:val="22"/>
          <w:szCs w:val="22"/>
          <w:u w:color="000099"/>
          <w:lang w:val="en-US"/>
        </w:rPr>
        <w:t>s</w:t>
      </w:r>
      <w:r w:rsidRPr="00572034">
        <w:rPr>
          <w:rFonts w:ascii="Calibri" w:eastAsia="Calibri" w:hAnsi="Calibri" w:cs="Calibri"/>
          <w:b/>
          <w:bCs/>
          <w:color w:val="000099"/>
          <w:sz w:val="22"/>
          <w:szCs w:val="22"/>
          <w:u w:color="000099"/>
          <w:lang w:val="en-US"/>
        </w:rPr>
        <w:t>?</w:t>
      </w:r>
    </w:p>
    <w:p w:rsidR="00FA38AD" w:rsidRPr="001E1477" w:rsidRDefault="00734661" w:rsidP="00D71D18">
      <w:pPr>
        <w:pStyle w:val="Body"/>
        <w:spacing w:after="240"/>
        <w:rPr>
          <w:rFonts w:ascii="Calibri" w:eastAsia="Calibri" w:hAnsi="Calibri" w:cs="Calibri"/>
          <w:sz w:val="22"/>
          <w:szCs w:val="22"/>
          <w:lang w:val="en-GB"/>
        </w:rPr>
      </w:pPr>
      <w:r w:rsidRPr="00572034">
        <w:rPr>
          <w:rFonts w:ascii="Calibri" w:eastAsia="Calibri" w:hAnsi="Calibri" w:cs="Calibri"/>
          <w:sz w:val="22"/>
          <w:szCs w:val="22"/>
          <w:lang w:val="en-US"/>
        </w:rPr>
        <w:t>ISO 9001:2008 already made it clear that the term product in the previous version of the standard also includes service, so there is no impact in practical terms. The term product</w:t>
      </w:r>
      <w:r w:rsidR="00F37335">
        <w:rPr>
          <w:rFonts w:ascii="Calibri" w:eastAsia="Calibri" w:hAnsi="Calibri" w:cs="Calibri"/>
          <w:sz w:val="22"/>
          <w:szCs w:val="22"/>
          <w:lang w:val="en-US"/>
        </w:rPr>
        <w:t>s</w:t>
      </w:r>
      <w:r w:rsidRPr="00572034">
        <w:rPr>
          <w:rFonts w:ascii="Calibri" w:eastAsia="Calibri" w:hAnsi="Calibri" w:cs="Calibri"/>
          <w:sz w:val="22"/>
          <w:szCs w:val="22"/>
          <w:lang w:val="en-US"/>
        </w:rPr>
        <w:t xml:space="preserve"> and service</w:t>
      </w:r>
      <w:r w:rsidR="00F37335">
        <w:rPr>
          <w:rFonts w:ascii="Calibri" w:eastAsia="Calibri" w:hAnsi="Calibri" w:cs="Calibri"/>
          <w:sz w:val="22"/>
          <w:szCs w:val="22"/>
          <w:lang w:val="en-US"/>
        </w:rPr>
        <w:t>s</w:t>
      </w:r>
      <w:r w:rsidRPr="00572034">
        <w:rPr>
          <w:rFonts w:ascii="Calibri" w:eastAsia="Calibri" w:hAnsi="Calibri" w:cs="Calibri"/>
          <w:sz w:val="22"/>
          <w:szCs w:val="22"/>
          <w:lang w:val="en-US"/>
        </w:rPr>
        <w:t xml:space="preserve"> is now used throughout the standard to reflect the far greater use of the standard outside of the manufacturing sector, and to emphasize its applicability in the service industries.</w:t>
      </w:r>
    </w:p>
    <w:p w:rsidR="00FA38AD" w:rsidRPr="001E1477" w:rsidRDefault="00734661" w:rsidP="00D71D18">
      <w:pPr>
        <w:pStyle w:val="Body"/>
        <w:numPr>
          <w:ilvl w:val="0"/>
          <w:numId w:val="3"/>
        </w:numPr>
        <w:tabs>
          <w:tab w:val="clear" w:pos="1170"/>
          <w:tab w:val="num" w:pos="9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What is risk-based thinking and why has it been introduced into the standard?</w:t>
      </w:r>
    </w:p>
    <w:p w:rsidR="00FA38AD" w:rsidRDefault="00734661" w:rsidP="00D71D18">
      <w:pPr>
        <w:pStyle w:val="Body"/>
        <w:spacing w:after="120"/>
        <w:rPr>
          <w:rFonts w:ascii="Calibri" w:hAnsi="Calibri" w:cs="Calibri"/>
          <w:sz w:val="22"/>
          <w:szCs w:val="22"/>
          <w:lang w:val="en-GB"/>
        </w:rPr>
      </w:pPr>
      <w:r w:rsidRPr="00572034">
        <w:rPr>
          <w:rFonts w:ascii="Calibri" w:eastAsia="Calibri" w:hAnsi="Calibri" w:cs="Calibri"/>
          <w:sz w:val="22"/>
          <w:szCs w:val="22"/>
          <w:lang w:val="en-US"/>
        </w:rPr>
        <w:t xml:space="preserve">The phrase risk-based thinking is used to describe the way in which ISO 9001:2015 addresses the question of risk. The concept of risk has always been implicit in ISO 9001, by requiring the organization to plan its processes and manage its business to avoid </w:t>
      </w:r>
      <w:r w:rsidR="00BA3DBD" w:rsidRPr="00572034">
        <w:rPr>
          <w:rFonts w:ascii="Calibri" w:eastAsia="Calibri" w:hAnsi="Calibri" w:cs="Calibri"/>
          <w:sz w:val="22"/>
          <w:szCs w:val="22"/>
          <w:lang w:val="en-US"/>
        </w:rPr>
        <w:t>undesirable results</w:t>
      </w:r>
      <w:r w:rsidRPr="00572034">
        <w:rPr>
          <w:rFonts w:ascii="Calibri" w:eastAsia="Calibri" w:hAnsi="Calibri" w:cs="Calibri"/>
          <w:sz w:val="22"/>
          <w:szCs w:val="22"/>
          <w:lang w:val="en-US"/>
        </w:rPr>
        <w:t>. Organizations have typically done this by putting greater emphasis on planning and controlling processes that have the biggest impact on the quality of the products and services they provide. The way in which organizations manage risk varies depending on their business context (e.g. the criticality of the products and services being provided, complexity of the processes, and the potential consequences of failure). Use of the phrase risk-based thinking is intended to make it clear that while an awareness of risk is important, formal risk-management methodologies and risk assessment are not necessarily appropriate for all business situations and organizations. For further informatio</w:t>
      </w:r>
      <w:r w:rsidR="00D71D18">
        <w:rPr>
          <w:rFonts w:ascii="Calibri" w:eastAsia="Calibri" w:hAnsi="Calibri" w:cs="Calibri"/>
          <w:sz w:val="22"/>
          <w:szCs w:val="22"/>
          <w:lang w:val="en-US"/>
        </w:rPr>
        <w:t>n about risk-based thinking</w:t>
      </w:r>
      <w:r w:rsidR="00E54EDA">
        <w:rPr>
          <w:rFonts w:ascii="Calibri" w:eastAsia="Calibri" w:hAnsi="Calibri" w:cs="Calibri"/>
          <w:sz w:val="22"/>
          <w:szCs w:val="22"/>
          <w:lang w:val="en-US"/>
        </w:rPr>
        <w:t xml:space="preserve"> </w:t>
      </w:r>
      <w:r w:rsidR="00925820" w:rsidRPr="00925820">
        <w:rPr>
          <w:rFonts w:ascii="Calibri" w:hAnsi="Calibri" w:cs="Calibri"/>
          <w:sz w:val="22"/>
          <w:szCs w:val="22"/>
          <w:lang w:val="en-GB"/>
        </w:rPr>
        <w:t xml:space="preserve">see </w:t>
      </w:r>
      <w:r w:rsidR="00F37335">
        <w:rPr>
          <w:rFonts w:ascii="Calibri" w:hAnsi="Calibri" w:cs="Calibri"/>
          <w:sz w:val="22"/>
          <w:szCs w:val="22"/>
          <w:lang w:val="en-GB"/>
        </w:rPr>
        <w:t>the papers on this topic available</w:t>
      </w:r>
      <w:r w:rsidR="00F37335" w:rsidRPr="00546DE1">
        <w:rPr>
          <w:rFonts w:ascii="Calibri" w:hAnsi="Calibri" w:cs="Calibri"/>
          <w:sz w:val="22"/>
          <w:szCs w:val="22"/>
          <w:lang w:val="en-GB"/>
        </w:rPr>
        <w:t xml:space="preserve"> on </w:t>
      </w:r>
      <w:hyperlink r:id="rId11" w:history="1">
        <w:r w:rsidR="00546DE1" w:rsidRPr="00546DE1">
          <w:rPr>
            <w:rFonts w:ascii="Calibri" w:hAnsi="Calibri" w:cs="Times New Roman"/>
            <w:color w:val="0563C1"/>
            <w:sz w:val="22"/>
            <w:szCs w:val="22"/>
            <w:u w:val="single"/>
            <w:lang w:val="en-GB"/>
          </w:rPr>
          <w:t>https://committee.iso.org/tc176sc2</w:t>
        </w:r>
      </w:hyperlink>
      <w:r w:rsidR="00F37335">
        <w:rPr>
          <w:rFonts w:ascii="Calibri" w:hAnsi="Calibri" w:cs="Calibri"/>
          <w:sz w:val="22"/>
          <w:szCs w:val="22"/>
          <w:lang w:val="en-GB"/>
        </w:rPr>
        <w:t xml:space="preserve"> </w:t>
      </w:r>
      <w:r w:rsidR="006069FE">
        <w:rPr>
          <w:rFonts w:ascii="Calibri" w:hAnsi="Calibri" w:cs="Calibri"/>
          <w:sz w:val="22"/>
          <w:szCs w:val="22"/>
          <w:lang w:val="en-GB"/>
        </w:rPr>
        <w:t>.</w:t>
      </w:r>
    </w:p>
    <w:p w:rsidR="00BA5B71" w:rsidRDefault="00BA5B71" w:rsidP="00D71D18">
      <w:pPr>
        <w:pStyle w:val="Body"/>
        <w:spacing w:after="120"/>
        <w:rPr>
          <w:rFonts w:ascii="Calibri" w:hAnsi="Calibri" w:cs="Calibri"/>
          <w:sz w:val="22"/>
          <w:szCs w:val="22"/>
          <w:lang w:val="en-GB"/>
        </w:rPr>
      </w:pPr>
    </w:p>
    <w:p w:rsidR="00BA5B71" w:rsidRPr="001E1477" w:rsidRDefault="00BA5B71" w:rsidP="00D71D18">
      <w:pPr>
        <w:pStyle w:val="Body"/>
        <w:spacing w:after="120"/>
        <w:rPr>
          <w:rFonts w:ascii="Calibri" w:eastAsia="Calibri" w:hAnsi="Calibri" w:cs="Calibri"/>
          <w:sz w:val="22"/>
          <w:szCs w:val="22"/>
          <w:lang w:val="en-GB"/>
        </w:rPr>
      </w:pPr>
    </w:p>
    <w:p w:rsidR="00FA38AD" w:rsidRPr="001E1477" w:rsidRDefault="00734661" w:rsidP="00D71D18">
      <w:pPr>
        <w:pStyle w:val="Body"/>
        <w:numPr>
          <w:ilvl w:val="0"/>
          <w:numId w:val="3"/>
        </w:numPr>
        <w:tabs>
          <w:tab w:val="clear" w:pos="1170"/>
          <w:tab w:val="num" w:pos="9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lastRenderedPageBreak/>
        <w:t xml:space="preserve">What has been changed in terms of planning? </w:t>
      </w:r>
    </w:p>
    <w:p w:rsidR="00FA38AD" w:rsidRPr="001E1477" w:rsidRDefault="00734661" w:rsidP="00D71D18">
      <w:pPr>
        <w:pStyle w:val="Body"/>
        <w:spacing w:after="120"/>
        <w:rPr>
          <w:rFonts w:ascii="Calibri" w:eastAsia="Calibri" w:hAnsi="Calibri" w:cs="Calibri"/>
          <w:sz w:val="22"/>
          <w:szCs w:val="22"/>
          <w:lang w:val="en-GB"/>
        </w:rPr>
      </w:pPr>
      <w:r w:rsidRPr="00572034">
        <w:rPr>
          <w:rFonts w:ascii="Calibri" w:eastAsia="Calibri" w:hAnsi="Calibri" w:cs="Calibri"/>
          <w:sz w:val="22"/>
          <w:szCs w:val="22"/>
          <w:lang w:val="en-US"/>
        </w:rPr>
        <w:t xml:space="preserve">ISO 9001:2015 requires the organization to address risks and opportunities, quality objectives and planning </w:t>
      </w:r>
      <w:r w:rsidR="00CD5FBE">
        <w:rPr>
          <w:rFonts w:ascii="Calibri" w:eastAsia="Calibri" w:hAnsi="Calibri" w:cs="Calibri"/>
          <w:sz w:val="22"/>
          <w:szCs w:val="22"/>
          <w:lang w:val="en-US"/>
        </w:rPr>
        <w:t>of changes throughout the organi</w:t>
      </w:r>
      <w:r w:rsidR="00CD5FBE" w:rsidRPr="00572034">
        <w:rPr>
          <w:rFonts w:ascii="Calibri" w:eastAsia="Calibri" w:hAnsi="Calibri" w:cs="Calibri"/>
          <w:sz w:val="22"/>
          <w:szCs w:val="22"/>
          <w:lang w:val="en-US"/>
        </w:rPr>
        <w:t>zation</w:t>
      </w:r>
      <w:r w:rsidRPr="00572034">
        <w:rPr>
          <w:rFonts w:ascii="Calibri" w:eastAsia="Calibri" w:hAnsi="Calibri" w:cs="Calibri"/>
          <w:sz w:val="22"/>
          <w:szCs w:val="22"/>
          <w:lang w:val="en-US"/>
        </w:rPr>
        <w:t xml:space="preserve">. As new products, technologies, markets and business opportunities arise, it is to be expected that organizations will want to take full advantage of these opportunities. This has to </w:t>
      </w:r>
      <w:r w:rsidR="002463EE" w:rsidRPr="002463EE">
        <w:rPr>
          <w:rFonts w:ascii="Calibri" w:eastAsia="Calibri" w:hAnsi="Calibri" w:cs="Calibri"/>
          <w:sz w:val="22"/>
          <w:szCs w:val="22"/>
          <w:u w:val="single"/>
          <w:lang w:val="en-US"/>
        </w:rPr>
        <w:t xml:space="preserve">be </w:t>
      </w:r>
      <w:r w:rsidRPr="00572034">
        <w:rPr>
          <w:rFonts w:ascii="Calibri" w:eastAsia="Calibri" w:hAnsi="Calibri" w:cs="Calibri"/>
          <w:sz w:val="22"/>
          <w:szCs w:val="22"/>
          <w:lang w:val="en-US"/>
        </w:rPr>
        <w:t xml:space="preserve">done in a controlled manner, and be balanced against the potential risks involved, which could lead to undesirable side-effects. </w:t>
      </w:r>
    </w:p>
    <w:p w:rsidR="00FA38AD" w:rsidRPr="001E1477" w:rsidRDefault="00734661" w:rsidP="00D71D18">
      <w:pPr>
        <w:pStyle w:val="Body"/>
        <w:numPr>
          <w:ilvl w:val="0"/>
          <w:numId w:val="3"/>
        </w:numPr>
        <w:tabs>
          <w:tab w:val="clear" w:pos="1170"/>
          <w:tab w:val="num" w:pos="9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Are organizations still allowed to exclude requirements of ISO 9001?</w:t>
      </w:r>
    </w:p>
    <w:p w:rsidR="00F40494" w:rsidRPr="00F37335" w:rsidRDefault="003A789B" w:rsidP="00D71D18">
      <w:pPr>
        <w:jc w:val="both"/>
        <w:rPr>
          <w:rFonts w:ascii="Calibri" w:eastAsia="Calibri" w:hAnsi="Calibri" w:cs="Calibri"/>
          <w:color w:val="000000"/>
          <w:sz w:val="22"/>
          <w:szCs w:val="22"/>
          <w:u w:color="000000"/>
        </w:rPr>
      </w:pPr>
      <w:r w:rsidRPr="00F37335">
        <w:rPr>
          <w:rFonts w:ascii="Calibri" w:eastAsia="Calibri" w:hAnsi="Calibri" w:cs="Calibri"/>
          <w:color w:val="000000"/>
          <w:sz w:val="22"/>
          <w:szCs w:val="22"/>
          <w:u w:color="000000"/>
        </w:rPr>
        <w:t>ISO 9001:2015 no longer refer</w:t>
      </w:r>
      <w:r w:rsidR="001E1477" w:rsidRPr="00F37335">
        <w:rPr>
          <w:rFonts w:ascii="Calibri" w:eastAsia="Calibri" w:hAnsi="Calibri" w:cs="Calibri"/>
          <w:color w:val="000000"/>
          <w:sz w:val="22"/>
          <w:szCs w:val="22"/>
          <w:u w:color="000000"/>
        </w:rPr>
        <w:t>s</w:t>
      </w:r>
      <w:r w:rsidRPr="00F37335">
        <w:rPr>
          <w:rFonts w:ascii="Calibri" w:eastAsia="Calibri" w:hAnsi="Calibri" w:cs="Calibri"/>
          <w:color w:val="000000"/>
          <w:sz w:val="22"/>
          <w:szCs w:val="22"/>
          <w:u w:color="000000"/>
        </w:rPr>
        <w:t xml:space="preserve"> to “exclusions” in relation to the applicability of its requirements to the organization’s quality management system. However, an organization can determine the applicability of </w:t>
      </w:r>
      <w:r w:rsidR="002F2611" w:rsidRPr="00F37335">
        <w:rPr>
          <w:rFonts w:ascii="Calibri" w:eastAsia="Calibri" w:hAnsi="Calibri" w:cs="Calibri"/>
          <w:color w:val="000000"/>
          <w:sz w:val="22"/>
          <w:szCs w:val="22"/>
          <w:u w:color="000000"/>
        </w:rPr>
        <w:t>requirements. All</w:t>
      </w:r>
      <w:r w:rsidR="001E1477" w:rsidRPr="00F37335">
        <w:rPr>
          <w:rFonts w:ascii="Calibri" w:eastAsia="Calibri" w:hAnsi="Calibri" w:cs="Calibri"/>
          <w:color w:val="000000"/>
          <w:sz w:val="22"/>
          <w:szCs w:val="22"/>
          <w:u w:color="000000"/>
        </w:rPr>
        <w:t xml:space="preserve"> requirements in the new standard are intended to apply. </w:t>
      </w:r>
      <w:r w:rsidRPr="00F37335">
        <w:rPr>
          <w:rFonts w:ascii="Calibri" w:eastAsia="Calibri" w:hAnsi="Calibri" w:cs="Calibri"/>
          <w:color w:val="000000"/>
          <w:sz w:val="22"/>
          <w:szCs w:val="22"/>
          <w:u w:color="000000"/>
        </w:rPr>
        <w:t xml:space="preserve">The organization can only decide that a requirement is not applicable if its decision will not </w:t>
      </w:r>
      <w:r w:rsidR="001E1477" w:rsidRPr="00F37335">
        <w:rPr>
          <w:rFonts w:ascii="Calibri" w:eastAsia="Calibri" w:hAnsi="Calibri" w:cs="Calibri"/>
          <w:color w:val="000000"/>
          <w:sz w:val="22"/>
          <w:szCs w:val="22"/>
          <w:u w:color="000000"/>
        </w:rPr>
        <w:t>affect its ability or responsibility to ensure the conformity of products and services and the enhancement of customer satisfaction.</w:t>
      </w:r>
    </w:p>
    <w:p w:rsidR="007D48EA" w:rsidRPr="00572034" w:rsidRDefault="007D48EA" w:rsidP="00D71D18">
      <w:pPr>
        <w:jc w:val="both"/>
        <w:rPr>
          <w:rFonts w:ascii="Calibri" w:eastAsia="MS Mincho" w:hAnsi="Calibri" w:cs="Calibri"/>
          <w:sz w:val="22"/>
          <w:szCs w:val="22"/>
          <w:lang w:val="en-GB" w:eastAsia="en-GB"/>
        </w:rPr>
      </w:pPr>
    </w:p>
    <w:p w:rsidR="00FA38AD" w:rsidRPr="001E1477" w:rsidRDefault="00734661" w:rsidP="00D71D18">
      <w:pPr>
        <w:pStyle w:val="Body"/>
        <w:numPr>
          <w:ilvl w:val="0"/>
          <w:numId w:val="3"/>
        </w:numPr>
        <w:tabs>
          <w:tab w:val="clear" w:pos="1170"/>
          <w:tab w:val="num" w:pos="9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 xml:space="preserve">What is the process approach and is it still applicable to ISO 9001:2015?  </w:t>
      </w:r>
    </w:p>
    <w:p w:rsidR="00FA38AD" w:rsidRPr="001E1477" w:rsidRDefault="00734661" w:rsidP="00D71D18">
      <w:pPr>
        <w:pStyle w:val="Body"/>
        <w:spacing w:after="240"/>
        <w:rPr>
          <w:rFonts w:ascii="Calibri" w:eastAsia="Calibri" w:hAnsi="Calibri" w:cs="Calibri"/>
          <w:sz w:val="22"/>
          <w:szCs w:val="22"/>
          <w:lang w:val="en-GB"/>
        </w:rPr>
      </w:pPr>
      <w:r w:rsidRPr="00572034">
        <w:rPr>
          <w:rFonts w:ascii="Calibri" w:eastAsia="Calibri" w:hAnsi="Calibri" w:cs="Calibri"/>
          <w:sz w:val="22"/>
          <w:szCs w:val="22"/>
          <w:lang w:val="en-US"/>
        </w:rPr>
        <w:t xml:space="preserve">The process approach is a way of obtaining a desired result, by managing activities and related resources as a process. Although the clause structure of ISO 9001:2015 follows the Plan-Do-Check-Act sequence, the process approach is still the underlying concept for the QMS. For further guidance, please refer to the </w:t>
      </w:r>
      <w:r w:rsidR="00F37335">
        <w:rPr>
          <w:rFonts w:ascii="Calibri" w:eastAsia="Calibri" w:hAnsi="Calibri" w:cs="Calibri"/>
          <w:sz w:val="22"/>
          <w:szCs w:val="22"/>
          <w:lang w:val="en-US"/>
        </w:rPr>
        <w:t>papers o</w:t>
      </w:r>
      <w:r w:rsidR="00F37335" w:rsidRPr="00546DE1">
        <w:rPr>
          <w:rFonts w:ascii="Calibri" w:eastAsia="Calibri" w:hAnsi="Calibri" w:cs="Calibri"/>
          <w:sz w:val="22"/>
          <w:szCs w:val="22"/>
          <w:lang w:val="en-US"/>
        </w:rPr>
        <w:t xml:space="preserve">n </w:t>
      </w:r>
      <w:r w:rsidRPr="00F37335">
        <w:rPr>
          <w:rStyle w:val="Hyperlink2"/>
          <w:u w:val="none"/>
          <w:lang w:val="en-US"/>
        </w:rPr>
        <w:t>Guidance on the Concept and Use of the Process Approach for management systems</w:t>
      </w:r>
      <w:r w:rsidR="00F37335" w:rsidRPr="00F37335">
        <w:rPr>
          <w:rFonts w:ascii="Calibri" w:eastAsia="Calibri" w:hAnsi="Calibri" w:cs="Calibri"/>
          <w:i/>
          <w:iCs/>
          <w:sz w:val="22"/>
          <w:szCs w:val="22"/>
          <w:lang w:val="en-GB"/>
        </w:rPr>
        <w:t>;</w:t>
      </w:r>
      <w:r w:rsidR="00F37335">
        <w:rPr>
          <w:rFonts w:ascii="Calibri" w:eastAsia="Calibri" w:hAnsi="Calibri" w:cs="Calibri"/>
          <w:i/>
          <w:iCs/>
          <w:sz w:val="22"/>
          <w:szCs w:val="22"/>
          <w:lang w:val="en-GB"/>
        </w:rPr>
        <w:t xml:space="preserve"> The process approach in ISO 9001:2015</w:t>
      </w:r>
      <w:r w:rsidR="00546DE1">
        <w:rPr>
          <w:rFonts w:ascii="Calibri" w:eastAsia="Calibri" w:hAnsi="Calibri" w:cs="Calibri"/>
          <w:i/>
          <w:iCs/>
          <w:sz w:val="22"/>
          <w:szCs w:val="22"/>
          <w:lang w:val="en-GB"/>
        </w:rPr>
        <w:t xml:space="preserve"> (</w:t>
      </w:r>
      <w:hyperlink r:id="rId12" w:history="1">
        <w:r w:rsidR="00546DE1" w:rsidRPr="00546DE1">
          <w:rPr>
            <w:rStyle w:val="Hyperlink"/>
            <w:rFonts w:ascii="Calibri" w:hAnsi="Calibri"/>
            <w:sz w:val="22"/>
            <w:szCs w:val="22"/>
            <w:lang w:val="en-GB"/>
          </w:rPr>
          <w:t>https://committee.iso.org/tc176sc2</w:t>
        </w:r>
      </w:hyperlink>
      <w:r w:rsidR="00546DE1">
        <w:rPr>
          <w:rFonts w:ascii="Calibri" w:hAnsi="Calibri"/>
          <w:color w:val="1F497D"/>
          <w:sz w:val="22"/>
          <w:szCs w:val="22"/>
          <w:lang w:val="en-GB"/>
        </w:rPr>
        <w:t>)</w:t>
      </w:r>
      <w:r w:rsidR="00F37335">
        <w:rPr>
          <w:rFonts w:ascii="Calibri" w:eastAsia="Calibri" w:hAnsi="Calibri" w:cs="Calibri"/>
          <w:i/>
          <w:iCs/>
          <w:sz w:val="22"/>
          <w:szCs w:val="22"/>
          <w:lang w:val="en-GB"/>
        </w:rPr>
        <w:t>.</w:t>
      </w:r>
    </w:p>
    <w:p w:rsidR="00FA38AD" w:rsidRPr="001E1477" w:rsidRDefault="00734661" w:rsidP="00D71D18">
      <w:pPr>
        <w:pStyle w:val="Body"/>
        <w:numPr>
          <w:ilvl w:val="0"/>
          <w:numId w:val="3"/>
        </w:numPr>
        <w:tabs>
          <w:tab w:val="clear" w:pos="1170"/>
          <w:tab w:val="num" w:pos="90"/>
          <w:tab w:val="num" w:pos="1473"/>
        </w:tabs>
        <w:spacing w:after="120"/>
        <w:ind w:left="393" w:hanging="393"/>
        <w:rPr>
          <w:rFonts w:ascii="Calibri" w:eastAsia="Trebuchet MS" w:hAnsi="Calibri" w:cs="Calibri"/>
          <w:b/>
          <w:bCs/>
          <w:color w:val="000099"/>
          <w:sz w:val="22"/>
          <w:szCs w:val="22"/>
          <w:u w:color="000099"/>
          <w:lang w:val="en-GB"/>
        </w:rPr>
      </w:pPr>
      <w:r w:rsidRPr="00572034">
        <w:rPr>
          <w:rFonts w:ascii="Calibri" w:eastAsia="Calibri" w:hAnsi="Calibri" w:cs="Calibri"/>
          <w:b/>
          <w:bCs/>
          <w:color w:val="000099"/>
          <w:sz w:val="22"/>
          <w:szCs w:val="22"/>
          <w:u w:color="000099"/>
          <w:lang w:val="en-US"/>
        </w:rPr>
        <w:t>What are the benefits of the new version of ISO 9001?</w:t>
      </w:r>
    </w:p>
    <w:p w:rsidR="00FA38AD" w:rsidRPr="001E1477" w:rsidRDefault="00734661" w:rsidP="00D71D18">
      <w:pPr>
        <w:pStyle w:val="Body"/>
        <w:numPr>
          <w:ilvl w:val="0"/>
          <w:numId w:val="11"/>
        </w:numPr>
        <w:tabs>
          <w:tab w:val="clear" w:pos="1440"/>
          <w:tab w:val="num" w:pos="753"/>
        </w:tabs>
        <w:ind w:left="393" w:hanging="393"/>
        <w:rPr>
          <w:rFonts w:ascii="Calibri" w:eastAsia="Trebuchet MS" w:hAnsi="Calibri" w:cs="Calibri"/>
          <w:sz w:val="22"/>
          <w:szCs w:val="22"/>
          <w:lang w:val="en-GB"/>
        </w:rPr>
      </w:pPr>
      <w:r w:rsidRPr="00572034">
        <w:rPr>
          <w:rFonts w:ascii="Calibri" w:eastAsia="Calibri" w:hAnsi="Calibri" w:cs="Calibri"/>
          <w:sz w:val="22"/>
          <w:szCs w:val="22"/>
          <w:lang w:val="en-US"/>
        </w:rPr>
        <w:t>Less prescriptive, but with greater focus on achieving conforming products and services</w:t>
      </w:r>
    </w:p>
    <w:p w:rsidR="00FA38AD" w:rsidRPr="001E1477" w:rsidRDefault="00734661" w:rsidP="00D71D18">
      <w:pPr>
        <w:pStyle w:val="Body"/>
        <w:numPr>
          <w:ilvl w:val="0"/>
          <w:numId w:val="12"/>
        </w:numPr>
        <w:tabs>
          <w:tab w:val="clear" w:pos="1440"/>
          <w:tab w:val="num" w:pos="393"/>
        </w:tabs>
        <w:ind w:left="393" w:hanging="393"/>
        <w:rPr>
          <w:rFonts w:ascii="Calibri" w:eastAsia="Trebuchet MS" w:hAnsi="Calibri" w:cs="Calibri"/>
          <w:sz w:val="22"/>
          <w:szCs w:val="22"/>
          <w:lang w:val="en-GB"/>
        </w:rPr>
      </w:pPr>
      <w:r w:rsidRPr="00572034">
        <w:rPr>
          <w:rFonts w:ascii="Calibri" w:eastAsia="Calibri" w:hAnsi="Calibri" w:cs="Calibri"/>
          <w:sz w:val="22"/>
          <w:szCs w:val="22"/>
          <w:lang w:val="en-US"/>
        </w:rPr>
        <w:t>More user friendly for service and knowledge-based organizations</w:t>
      </w:r>
    </w:p>
    <w:p w:rsidR="00FA38AD" w:rsidRPr="00572034" w:rsidRDefault="00734661" w:rsidP="00D71D18">
      <w:pPr>
        <w:pStyle w:val="Body"/>
        <w:numPr>
          <w:ilvl w:val="0"/>
          <w:numId w:val="13"/>
        </w:numPr>
        <w:tabs>
          <w:tab w:val="clear" w:pos="1440"/>
          <w:tab w:val="num" w:pos="753"/>
        </w:tabs>
        <w:ind w:left="393" w:hanging="393"/>
        <w:rPr>
          <w:rFonts w:ascii="Calibri" w:eastAsia="Trebuchet MS" w:hAnsi="Calibri" w:cs="Calibri"/>
          <w:sz w:val="22"/>
          <w:szCs w:val="22"/>
        </w:rPr>
      </w:pPr>
      <w:r w:rsidRPr="00572034">
        <w:rPr>
          <w:rFonts w:ascii="Calibri" w:eastAsia="Calibri" w:hAnsi="Calibri" w:cs="Calibri"/>
          <w:sz w:val="22"/>
          <w:szCs w:val="22"/>
          <w:lang w:val="en-US"/>
        </w:rPr>
        <w:t xml:space="preserve">Greater leadership engagement  </w:t>
      </w:r>
    </w:p>
    <w:p w:rsidR="00FA38AD" w:rsidRPr="001E1477" w:rsidRDefault="00734661" w:rsidP="00D71D18">
      <w:pPr>
        <w:pStyle w:val="Body"/>
        <w:numPr>
          <w:ilvl w:val="0"/>
          <w:numId w:val="14"/>
        </w:numPr>
        <w:tabs>
          <w:tab w:val="clear" w:pos="1440"/>
          <w:tab w:val="num" w:pos="753"/>
        </w:tabs>
        <w:ind w:left="393" w:hanging="393"/>
        <w:rPr>
          <w:rFonts w:ascii="Calibri" w:eastAsia="Trebuchet MS" w:hAnsi="Calibri" w:cs="Calibri"/>
          <w:sz w:val="22"/>
          <w:szCs w:val="22"/>
          <w:lang w:val="en-GB"/>
        </w:rPr>
      </w:pPr>
      <w:r w:rsidRPr="00572034">
        <w:rPr>
          <w:rFonts w:ascii="Calibri" w:eastAsia="Calibri" w:hAnsi="Calibri" w:cs="Calibri"/>
          <w:sz w:val="22"/>
          <w:szCs w:val="22"/>
          <w:lang w:val="en-US"/>
        </w:rPr>
        <w:t>More structured planning for setting objectives</w:t>
      </w:r>
    </w:p>
    <w:p w:rsidR="00FA38AD" w:rsidRPr="001E1477" w:rsidRDefault="00734661" w:rsidP="00D71D18">
      <w:pPr>
        <w:pStyle w:val="Body"/>
        <w:numPr>
          <w:ilvl w:val="0"/>
          <w:numId w:val="15"/>
        </w:numPr>
        <w:tabs>
          <w:tab w:val="clear" w:pos="1440"/>
          <w:tab w:val="num" w:pos="393"/>
        </w:tabs>
        <w:ind w:left="393" w:hanging="393"/>
        <w:rPr>
          <w:rFonts w:ascii="Calibri" w:eastAsia="Trebuchet MS" w:hAnsi="Calibri" w:cs="Calibri"/>
          <w:sz w:val="22"/>
          <w:szCs w:val="22"/>
          <w:lang w:val="en-GB"/>
        </w:rPr>
      </w:pPr>
      <w:r w:rsidRPr="00572034">
        <w:rPr>
          <w:rFonts w:ascii="Calibri" w:eastAsia="Calibri" w:hAnsi="Calibri" w:cs="Calibri"/>
          <w:sz w:val="22"/>
          <w:szCs w:val="22"/>
          <w:lang w:val="en-US"/>
        </w:rPr>
        <w:t xml:space="preserve">Management review is </w:t>
      </w:r>
      <w:r w:rsidR="002463EE" w:rsidRPr="004D1CBF">
        <w:rPr>
          <w:rFonts w:ascii="Calibri" w:eastAsia="Calibri" w:hAnsi="Calibri" w:cs="Calibri"/>
          <w:sz w:val="22"/>
          <w:szCs w:val="22"/>
          <w:lang w:val="en-US"/>
        </w:rPr>
        <w:t xml:space="preserve">better </w:t>
      </w:r>
      <w:r w:rsidRPr="00572034">
        <w:rPr>
          <w:rFonts w:ascii="Calibri" w:eastAsia="Calibri" w:hAnsi="Calibri" w:cs="Calibri"/>
          <w:sz w:val="22"/>
          <w:szCs w:val="22"/>
          <w:lang w:val="en-US"/>
        </w:rPr>
        <w:t>aligned to organizational results</w:t>
      </w:r>
    </w:p>
    <w:p w:rsidR="00FA38AD" w:rsidRPr="001E1477" w:rsidRDefault="00734661" w:rsidP="00D71D18">
      <w:pPr>
        <w:pStyle w:val="Body"/>
        <w:numPr>
          <w:ilvl w:val="0"/>
          <w:numId w:val="16"/>
        </w:numPr>
        <w:tabs>
          <w:tab w:val="clear" w:pos="1440"/>
          <w:tab w:val="num" w:pos="753"/>
        </w:tabs>
        <w:ind w:left="393" w:hanging="393"/>
        <w:rPr>
          <w:rFonts w:ascii="Calibri" w:eastAsia="Trebuchet MS" w:hAnsi="Calibri" w:cs="Calibri"/>
          <w:b/>
          <w:bCs/>
          <w:sz w:val="22"/>
          <w:szCs w:val="22"/>
          <w:lang w:val="en-GB"/>
        </w:rPr>
      </w:pPr>
      <w:r w:rsidRPr="00572034">
        <w:rPr>
          <w:rFonts w:ascii="Calibri" w:eastAsia="Calibri" w:hAnsi="Calibri" w:cs="Calibri"/>
          <w:sz w:val="22"/>
          <w:szCs w:val="22"/>
          <w:lang w:val="en-US"/>
        </w:rPr>
        <w:t xml:space="preserve">The opportunity for more flexible </w:t>
      </w:r>
      <w:r w:rsidR="00552B55" w:rsidRPr="00572034">
        <w:rPr>
          <w:rFonts w:ascii="Calibri" w:eastAsia="Calibri" w:hAnsi="Calibri" w:cs="Calibri"/>
          <w:sz w:val="22"/>
          <w:szCs w:val="22"/>
          <w:lang w:val="en-US"/>
        </w:rPr>
        <w:t>documented information</w:t>
      </w:r>
    </w:p>
    <w:p w:rsidR="00FA38AD" w:rsidRPr="001E1477" w:rsidRDefault="00734661" w:rsidP="00D71D18">
      <w:pPr>
        <w:pStyle w:val="Body"/>
        <w:numPr>
          <w:ilvl w:val="0"/>
          <w:numId w:val="17"/>
        </w:numPr>
        <w:tabs>
          <w:tab w:val="clear" w:pos="1440"/>
          <w:tab w:val="num" w:pos="393"/>
        </w:tabs>
        <w:ind w:left="393" w:hanging="393"/>
        <w:rPr>
          <w:rFonts w:ascii="Calibri" w:eastAsia="Trebuchet MS" w:hAnsi="Calibri" w:cs="Calibri"/>
          <w:b/>
          <w:bCs/>
          <w:sz w:val="22"/>
          <w:szCs w:val="22"/>
          <w:lang w:val="en-GB"/>
        </w:rPr>
      </w:pPr>
      <w:r w:rsidRPr="00572034">
        <w:rPr>
          <w:rFonts w:ascii="Calibri" w:eastAsia="Calibri" w:hAnsi="Calibri" w:cs="Calibri"/>
          <w:sz w:val="22"/>
          <w:szCs w:val="22"/>
          <w:lang w:val="en-US"/>
        </w:rPr>
        <w:t xml:space="preserve">Addresses organizational risks and opportunities in a </w:t>
      </w:r>
      <w:r w:rsidR="002463EE" w:rsidRPr="004D1CBF">
        <w:rPr>
          <w:rFonts w:ascii="Calibri" w:eastAsia="Calibri" w:hAnsi="Calibri" w:cs="Calibri"/>
          <w:sz w:val="22"/>
          <w:szCs w:val="22"/>
          <w:lang w:val="en-US"/>
        </w:rPr>
        <w:t xml:space="preserve">more </w:t>
      </w:r>
      <w:r w:rsidRPr="00572034">
        <w:rPr>
          <w:rFonts w:ascii="Calibri" w:eastAsia="Calibri" w:hAnsi="Calibri" w:cs="Calibri"/>
          <w:sz w:val="22"/>
          <w:szCs w:val="22"/>
          <w:lang w:val="en-US"/>
        </w:rPr>
        <w:t>structured manner</w:t>
      </w:r>
    </w:p>
    <w:p w:rsidR="00FA38AD" w:rsidRPr="001E1477" w:rsidRDefault="00734661" w:rsidP="00D71D18">
      <w:pPr>
        <w:pStyle w:val="Body"/>
        <w:numPr>
          <w:ilvl w:val="0"/>
          <w:numId w:val="18"/>
        </w:numPr>
        <w:tabs>
          <w:tab w:val="clear" w:pos="1440"/>
          <w:tab w:val="num" w:pos="753"/>
        </w:tabs>
        <w:ind w:left="393" w:hanging="393"/>
        <w:rPr>
          <w:rFonts w:ascii="Calibri" w:eastAsia="Trebuchet MS" w:hAnsi="Calibri" w:cs="Calibri"/>
          <w:sz w:val="22"/>
          <w:szCs w:val="22"/>
          <w:lang w:val="en-GB"/>
        </w:rPr>
      </w:pPr>
      <w:r w:rsidRPr="00572034">
        <w:rPr>
          <w:rFonts w:ascii="Calibri" w:eastAsia="Calibri" w:hAnsi="Calibri" w:cs="Calibri"/>
          <w:sz w:val="22"/>
          <w:szCs w:val="22"/>
          <w:lang w:val="en-US"/>
        </w:rPr>
        <w:t>Addresses supply chain management more effectively</w:t>
      </w:r>
    </w:p>
    <w:p w:rsidR="00BA5B71" w:rsidRPr="00BA5B71" w:rsidRDefault="00734661" w:rsidP="00BA5B71">
      <w:pPr>
        <w:pStyle w:val="Body"/>
        <w:numPr>
          <w:ilvl w:val="0"/>
          <w:numId w:val="19"/>
        </w:numPr>
        <w:tabs>
          <w:tab w:val="clear" w:pos="1440"/>
          <w:tab w:val="num" w:pos="393"/>
        </w:tabs>
        <w:spacing w:after="240"/>
        <w:ind w:left="393" w:hanging="393"/>
        <w:rPr>
          <w:rFonts w:ascii="Calibri" w:eastAsia="Trebuchet MS" w:hAnsi="Calibri" w:cs="Calibri"/>
          <w:sz w:val="22"/>
          <w:szCs w:val="22"/>
          <w:lang w:val="en-GB"/>
        </w:rPr>
      </w:pPr>
      <w:r w:rsidRPr="00572034">
        <w:rPr>
          <w:rFonts w:ascii="Calibri" w:eastAsia="Calibri" w:hAnsi="Calibri" w:cs="Calibri"/>
          <w:sz w:val="22"/>
          <w:szCs w:val="22"/>
          <w:lang w:val="en-US"/>
        </w:rPr>
        <w:t>Opportunity for an integrated management system that addresses other elements such as environment, health &amp; safety, business continuity, etc.</w:t>
      </w:r>
      <w:bookmarkStart w:id="0" w:name="_GoBack"/>
      <w:bookmarkEnd w:id="0"/>
    </w:p>
    <w:p w:rsidR="00FA38AD" w:rsidRPr="001E1477" w:rsidRDefault="00734661" w:rsidP="006069FE">
      <w:pPr>
        <w:pStyle w:val="Body"/>
        <w:spacing w:after="120"/>
        <w:rPr>
          <w:rFonts w:ascii="Calibri" w:eastAsia="Calibri" w:hAnsi="Calibri" w:cs="Calibri"/>
          <w:b/>
          <w:bCs/>
          <w:sz w:val="28"/>
          <w:szCs w:val="28"/>
          <w:lang w:val="en-GB"/>
        </w:rPr>
      </w:pPr>
      <w:r w:rsidRPr="00572034">
        <w:rPr>
          <w:rFonts w:ascii="Calibri" w:eastAsia="Calibri" w:hAnsi="Calibri" w:cs="Calibri"/>
          <w:b/>
          <w:bCs/>
          <w:sz w:val="28"/>
          <w:szCs w:val="28"/>
          <w:lang w:val="en-US"/>
        </w:rPr>
        <w:t>Questions relating to specific clauses in the standard</w:t>
      </w:r>
    </w:p>
    <w:p w:rsidR="00FA38AD" w:rsidRPr="00572034" w:rsidRDefault="00734661" w:rsidP="00D71D18">
      <w:pPr>
        <w:pStyle w:val="Body"/>
        <w:numPr>
          <w:ilvl w:val="0"/>
          <w:numId w:val="3"/>
        </w:numPr>
        <w:tabs>
          <w:tab w:val="clear" w:pos="1170"/>
          <w:tab w:val="num" w:pos="90"/>
          <w:tab w:val="num" w:pos="1473"/>
        </w:tabs>
        <w:spacing w:after="120"/>
        <w:ind w:left="393" w:hanging="393"/>
        <w:rPr>
          <w:rFonts w:ascii="Calibri" w:eastAsia="Trebuchet MS" w:hAnsi="Calibri" w:cs="Calibri"/>
          <w:b/>
          <w:bCs/>
          <w:color w:val="000099"/>
          <w:sz w:val="22"/>
          <w:szCs w:val="22"/>
          <w:u w:color="000099"/>
        </w:rPr>
      </w:pPr>
      <w:r w:rsidRPr="00572034">
        <w:rPr>
          <w:rFonts w:ascii="Calibri" w:eastAsia="Calibri" w:hAnsi="Calibri" w:cs="Calibri"/>
          <w:b/>
          <w:bCs/>
          <w:color w:val="000099"/>
          <w:sz w:val="22"/>
          <w:szCs w:val="22"/>
          <w:u w:color="000099"/>
          <w:lang w:val="en-US"/>
        </w:rPr>
        <w:t>What is meant by the context of the organization?</w:t>
      </w:r>
      <w:r w:rsidR="00925820" w:rsidRPr="00925820">
        <w:rPr>
          <w:rFonts w:ascii="Calibri" w:eastAsia="Calibri" w:hAnsi="Calibri" w:cs="Calibri"/>
          <w:b/>
          <w:bCs/>
          <w:color w:val="000099"/>
          <w:sz w:val="22"/>
          <w:szCs w:val="22"/>
          <w:u w:color="000099"/>
          <w:lang w:val="en-GB"/>
        </w:rPr>
        <w:t xml:space="preserve"> </w:t>
      </w:r>
      <w:r w:rsidRPr="00572034">
        <w:rPr>
          <w:rFonts w:ascii="Calibri" w:eastAsia="Calibri" w:hAnsi="Calibri" w:cs="Calibri"/>
          <w:b/>
          <w:bCs/>
          <w:color w:val="000099"/>
          <w:sz w:val="22"/>
          <w:szCs w:val="22"/>
          <w:u w:color="000099"/>
        </w:rPr>
        <w:t>(4)</w:t>
      </w:r>
    </w:p>
    <w:p w:rsidR="00FA38AD" w:rsidRPr="001E1477" w:rsidRDefault="00734661" w:rsidP="00D71D18">
      <w:pPr>
        <w:pStyle w:val="Body"/>
        <w:spacing w:after="120"/>
        <w:rPr>
          <w:rFonts w:ascii="Calibri" w:eastAsia="Calibri" w:hAnsi="Calibri" w:cs="Calibri"/>
          <w:sz w:val="22"/>
          <w:szCs w:val="22"/>
          <w:lang w:val="en-GB"/>
        </w:rPr>
      </w:pPr>
      <w:r w:rsidRPr="00572034">
        <w:rPr>
          <w:rFonts w:ascii="Calibri" w:eastAsia="Calibri" w:hAnsi="Calibri" w:cs="Calibri"/>
          <w:sz w:val="22"/>
          <w:szCs w:val="22"/>
          <w:lang w:val="en-US"/>
        </w:rPr>
        <w:t>This is the combination of those internal and external factors that affect an organization's approach to the way in which it provides products and services that are delivered to its customer.</w:t>
      </w:r>
    </w:p>
    <w:p w:rsidR="00FA38AD" w:rsidRPr="001E1477" w:rsidRDefault="00734661" w:rsidP="00D71D18">
      <w:pPr>
        <w:pStyle w:val="Body"/>
        <w:spacing w:after="120"/>
        <w:rPr>
          <w:rFonts w:ascii="Calibri" w:eastAsia="Calibri" w:hAnsi="Calibri" w:cs="Calibri"/>
          <w:sz w:val="22"/>
          <w:szCs w:val="22"/>
          <w:lang w:val="en-GB"/>
        </w:rPr>
      </w:pPr>
      <w:r w:rsidRPr="00572034">
        <w:rPr>
          <w:rFonts w:ascii="Calibri" w:eastAsia="Calibri" w:hAnsi="Calibri" w:cs="Calibri"/>
          <w:sz w:val="22"/>
          <w:szCs w:val="22"/>
          <w:lang w:val="en-US"/>
        </w:rPr>
        <w:t>External factors can include, for example, cultural, social, political, legal, regulatory, financial, technological, economic, and competitive environment, at the international, national, regional or local level.</w:t>
      </w:r>
    </w:p>
    <w:p w:rsidR="00FA38AD" w:rsidRPr="000A4F4F" w:rsidRDefault="00734661" w:rsidP="00D71D18">
      <w:pPr>
        <w:pStyle w:val="Body"/>
        <w:spacing w:after="120"/>
        <w:rPr>
          <w:rFonts w:ascii="Calibri" w:eastAsia="Calibri" w:hAnsi="Calibri" w:cs="Calibri"/>
          <w:sz w:val="22"/>
          <w:szCs w:val="22"/>
          <w:lang w:val="en-US"/>
        </w:rPr>
      </w:pPr>
      <w:r w:rsidRPr="00572034">
        <w:rPr>
          <w:rFonts w:ascii="Calibri" w:eastAsia="Calibri" w:hAnsi="Calibri" w:cs="Calibri"/>
          <w:sz w:val="22"/>
          <w:szCs w:val="22"/>
          <w:lang w:val="en-US"/>
        </w:rPr>
        <w:t>Internal factors typically include the organization’s corporate culture, governance, organizational structure, technologies, information systems, and decision-making processes (both formal and informal).</w:t>
      </w:r>
    </w:p>
    <w:p w:rsidR="00FA38AD" w:rsidRPr="00572034" w:rsidRDefault="009B0297" w:rsidP="00D71D18">
      <w:pPr>
        <w:pStyle w:val="Body"/>
        <w:numPr>
          <w:ilvl w:val="0"/>
          <w:numId w:val="3"/>
        </w:numPr>
        <w:tabs>
          <w:tab w:val="clear" w:pos="1170"/>
          <w:tab w:val="num" w:pos="450"/>
          <w:tab w:val="num" w:pos="1473"/>
        </w:tabs>
        <w:spacing w:after="120"/>
        <w:ind w:left="393" w:hanging="393"/>
        <w:rPr>
          <w:rFonts w:ascii="Calibri" w:eastAsia="Trebuchet MS" w:hAnsi="Calibri" w:cs="Calibri"/>
          <w:color w:val="0000CC"/>
          <w:sz w:val="22"/>
          <w:szCs w:val="22"/>
          <w:u w:color="0000CC"/>
        </w:rPr>
      </w:pPr>
      <w:r w:rsidRPr="00572034">
        <w:rPr>
          <w:rFonts w:ascii="Calibri" w:eastAsia="Calibri" w:hAnsi="Calibri" w:cs="Calibri"/>
          <w:b/>
          <w:bCs/>
          <w:color w:val="000099"/>
          <w:sz w:val="22"/>
          <w:szCs w:val="22"/>
          <w:u w:color="000099"/>
          <w:lang w:val="en-US"/>
        </w:rPr>
        <w:t xml:space="preserve">What are the needs and expectations </w:t>
      </w:r>
      <w:r w:rsidR="00A34688" w:rsidRPr="00572034">
        <w:rPr>
          <w:rFonts w:ascii="Calibri" w:eastAsia="Calibri" w:hAnsi="Calibri" w:cs="Calibri"/>
          <w:b/>
          <w:bCs/>
          <w:color w:val="000099"/>
          <w:sz w:val="22"/>
          <w:szCs w:val="22"/>
          <w:u w:color="000099"/>
          <w:lang w:val="en-US"/>
        </w:rPr>
        <w:t>associated with interested</w:t>
      </w:r>
      <w:r w:rsidR="00734661" w:rsidRPr="00572034">
        <w:rPr>
          <w:rFonts w:ascii="Calibri" w:eastAsia="Calibri" w:hAnsi="Calibri" w:cs="Calibri"/>
          <w:b/>
          <w:bCs/>
          <w:color w:val="000099"/>
          <w:sz w:val="22"/>
          <w:szCs w:val="22"/>
          <w:u w:color="000099"/>
          <w:lang w:val="en-US"/>
        </w:rPr>
        <w:t xml:space="preserve"> parties? (4.2</w:t>
      </w:r>
      <w:r w:rsidR="00572034">
        <w:rPr>
          <w:rFonts w:ascii="Calibri" w:eastAsia="Calibri" w:hAnsi="Calibri" w:cs="Calibri"/>
          <w:color w:val="0000CC"/>
          <w:sz w:val="22"/>
          <w:szCs w:val="22"/>
          <w:u w:color="0000CC"/>
        </w:rPr>
        <w:t>)</w:t>
      </w:r>
    </w:p>
    <w:p w:rsidR="00A34688" w:rsidRPr="00572034" w:rsidRDefault="009B0297" w:rsidP="000930BE">
      <w:pPr>
        <w:pStyle w:val="BodyText"/>
        <w:spacing w:before="189" w:line="242" w:lineRule="exact"/>
        <w:ind w:left="0" w:right="736"/>
        <w:rPr>
          <w:rFonts w:ascii="Calibri" w:hAnsi="Calibri" w:cs="Calibri"/>
          <w:color w:val="231F20"/>
          <w:spacing w:val="11"/>
          <w:sz w:val="22"/>
          <w:szCs w:val="22"/>
        </w:rPr>
      </w:pPr>
      <w:r w:rsidRPr="00572034">
        <w:rPr>
          <w:rFonts w:ascii="Calibri" w:hAnsi="Calibri" w:cs="Calibri"/>
          <w:color w:val="231F20"/>
          <w:spacing w:val="1"/>
          <w:sz w:val="22"/>
          <w:szCs w:val="22"/>
        </w:rPr>
        <w:t>The</w:t>
      </w:r>
      <w:r w:rsidRPr="00572034">
        <w:rPr>
          <w:rFonts w:ascii="Calibri" w:hAnsi="Calibri" w:cs="Calibri"/>
          <w:color w:val="231F20"/>
          <w:spacing w:val="39"/>
          <w:sz w:val="22"/>
          <w:szCs w:val="22"/>
        </w:rPr>
        <w:t xml:space="preserve"> </w:t>
      </w:r>
      <w:r w:rsidRPr="00572034">
        <w:rPr>
          <w:rFonts w:ascii="Calibri" w:hAnsi="Calibri" w:cs="Calibri"/>
          <w:color w:val="231F20"/>
          <w:spacing w:val="1"/>
          <w:sz w:val="22"/>
          <w:szCs w:val="22"/>
        </w:rPr>
        <w:t>organization</w:t>
      </w:r>
      <w:r w:rsidR="000930BE">
        <w:rPr>
          <w:rFonts w:ascii="Calibri" w:hAnsi="Calibri" w:cs="Calibri"/>
          <w:color w:val="231F20"/>
          <w:spacing w:val="1"/>
          <w:sz w:val="22"/>
          <w:szCs w:val="22"/>
        </w:rPr>
        <w:t xml:space="preserve"> will need </w:t>
      </w:r>
      <w:r w:rsidRPr="00572034">
        <w:rPr>
          <w:rFonts w:ascii="Calibri" w:hAnsi="Calibri" w:cs="Calibri"/>
          <w:color w:val="231F20"/>
          <w:spacing w:val="1"/>
          <w:sz w:val="22"/>
          <w:szCs w:val="22"/>
        </w:rPr>
        <w:t>to</w:t>
      </w:r>
      <w:r w:rsidRPr="00572034">
        <w:rPr>
          <w:rFonts w:ascii="Calibri" w:hAnsi="Calibri" w:cs="Calibri"/>
          <w:color w:val="231F20"/>
          <w:spacing w:val="39"/>
          <w:sz w:val="22"/>
          <w:szCs w:val="22"/>
        </w:rPr>
        <w:t xml:space="preserve"> </w:t>
      </w:r>
      <w:r w:rsidRPr="00572034">
        <w:rPr>
          <w:rFonts w:ascii="Calibri" w:hAnsi="Calibri" w:cs="Calibri"/>
          <w:color w:val="231F20"/>
          <w:sz w:val="22"/>
          <w:szCs w:val="22"/>
        </w:rPr>
        <w:t>determine</w:t>
      </w:r>
      <w:r w:rsidRPr="00572034">
        <w:rPr>
          <w:rFonts w:ascii="Calibri" w:hAnsi="Calibri" w:cs="Calibri"/>
          <w:color w:val="231F20"/>
          <w:spacing w:val="39"/>
          <w:sz w:val="22"/>
          <w:szCs w:val="22"/>
        </w:rPr>
        <w:t xml:space="preserve"> </w:t>
      </w:r>
      <w:r w:rsidRPr="00572034">
        <w:rPr>
          <w:rFonts w:ascii="Calibri" w:hAnsi="Calibri" w:cs="Calibri"/>
          <w:color w:val="231F20"/>
          <w:spacing w:val="1"/>
          <w:sz w:val="22"/>
          <w:szCs w:val="22"/>
        </w:rPr>
        <w:t>the</w:t>
      </w:r>
      <w:r w:rsidRPr="00572034">
        <w:rPr>
          <w:rFonts w:ascii="Calibri" w:hAnsi="Calibri" w:cs="Calibri"/>
          <w:color w:val="231F20"/>
          <w:spacing w:val="39"/>
          <w:sz w:val="22"/>
          <w:szCs w:val="22"/>
        </w:rPr>
        <w:t xml:space="preserve"> </w:t>
      </w:r>
      <w:r w:rsidRPr="00572034">
        <w:rPr>
          <w:rFonts w:ascii="Calibri" w:hAnsi="Calibri" w:cs="Calibri"/>
          <w:color w:val="231F20"/>
          <w:spacing w:val="1"/>
          <w:sz w:val="22"/>
          <w:szCs w:val="22"/>
        </w:rPr>
        <w:t>interested</w:t>
      </w:r>
      <w:r w:rsidRPr="00572034">
        <w:rPr>
          <w:rFonts w:ascii="Calibri" w:hAnsi="Calibri" w:cs="Calibri"/>
          <w:color w:val="231F20"/>
          <w:spacing w:val="39"/>
          <w:sz w:val="22"/>
          <w:szCs w:val="22"/>
        </w:rPr>
        <w:t xml:space="preserve"> </w:t>
      </w:r>
      <w:r w:rsidRPr="00572034">
        <w:rPr>
          <w:rFonts w:ascii="Calibri" w:hAnsi="Calibri" w:cs="Calibri"/>
          <w:color w:val="231F20"/>
          <w:spacing w:val="2"/>
          <w:sz w:val="22"/>
          <w:szCs w:val="22"/>
        </w:rPr>
        <w:t>parties</w:t>
      </w:r>
      <w:r w:rsidRPr="00572034">
        <w:rPr>
          <w:rFonts w:ascii="Calibri" w:hAnsi="Calibri" w:cs="Calibri"/>
          <w:color w:val="231F20"/>
          <w:spacing w:val="39"/>
          <w:sz w:val="22"/>
          <w:szCs w:val="22"/>
        </w:rPr>
        <w:t xml:space="preserve"> </w:t>
      </w:r>
      <w:r w:rsidRPr="00572034">
        <w:rPr>
          <w:rFonts w:ascii="Calibri" w:hAnsi="Calibri" w:cs="Calibri"/>
          <w:color w:val="231F20"/>
          <w:spacing w:val="1"/>
          <w:sz w:val="22"/>
          <w:szCs w:val="22"/>
        </w:rPr>
        <w:t>that</w:t>
      </w:r>
      <w:r w:rsidRPr="00572034">
        <w:rPr>
          <w:rFonts w:ascii="Calibri" w:hAnsi="Calibri" w:cs="Calibri"/>
          <w:color w:val="231F20"/>
          <w:spacing w:val="90"/>
          <w:sz w:val="22"/>
          <w:szCs w:val="22"/>
        </w:rPr>
        <w:t xml:space="preserve"> </w:t>
      </w:r>
      <w:r w:rsidRPr="00572034">
        <w:rPr>
          <w:rFonts w:ascii="Calibri" w:hAnsi="Calibri" w:cs="Calibri"/>
          <w:color w:val="231F20"/>
          <w:spacing w:val="1"/>
          <w:sz w:val="22"/>
          <w:szCs w:val="22"/>
        </w:rPr>
        <w:t>are</w:t>
      </w:r>
      <w:r w:rsidRPr="00572034">
        <w:rPr>
          <w:rFonts w:ascii="Calibri" w:hAnsi="Calibri" w:cs="Calibri"/>
          <w:color w:val="231F20"/>
          <w:spacing w:val="43"/>
          <w:sz w:val="22"/>
          <w:szCs w:val="22"/>
        </w:rPr>
        <w:t xml:space="preserve"> </w:t>
      </w:r>
      <w:r w:rsidRPr="00572034">
        <w:rPr>
          <w:rFonts w:ascii="Calibri" w:hAnsi="Calibri" w:cs="Calibri"/>
          <w:color w:val="231F20"/>
          <w:sz w:val="22"/>
          <w:szCs w:val="22"/>
        </w:rPr>
        <w:t>relevant</w:t>
      </w:r>
      <w:r w:rsidRPr="00572034">
        <w:rPr>
          <w:rFonts w:ascii="Calibri" w:hAnsi="Calibri" w:cs="Calibri"/>
          <w:color w:val="231F20"/>
          <w:spacing w:val="43"/>
          <w:sz w:val="22"/>
          <w:szCs w:val="22"/>
        </w:rPr>
        <w:t xml:space="preserve"> </w:t>
      </w:r>
      <w:r w:rsidRPr="00572034">
        <w:rPr>
          <w:rFonts w:ascii="Calibri" w:hAnsi="Calibri" w:cs="Calibri"/>
          <w:color w:val="231F20"/>
          <w:spacing w:val="1"/>
          <w:sz w:val="22"/>
          <w:szCs w:val="22"/>
        </w:rPr>
        <w:t>to</w:t>
      </w:r>
      <w:r w:rsidRPr="00572034">
        <w:rPr>
          <w:rFonts w:ascii="Calibri" w:hAnsi="Calibri" w:cs="Calibri"/>
          <w:color w:val="231F20"/>
          <w:spacing w:val="44"/>
          <w:sz w:val="22"/>
          <w:szCs w:val="22"/>
        </w:rPr>
        <w:t xml:space="preserve"> </w:t>
      </w:r>
      <w:r w:rsidRPr="00572034">
        <w:rPr>
          <w:rFonts w:ascii="Calibri" w:hAnsi="Calibri" w:cs="Calibri"/>
          <w:color w:val="231F20"/>
          <w:spacing w:val="1"/>
          <w:sz w:val="22"/>
          <w:szCs w:val="22"/>
        </w:rPr>
        <w:t>the</w:t>
      </w:r>
      <w:r w:rsidRPr="00572034">
        <w:rPr>
          <w:rFonts w:ascii="Calibri" w:hAnsi="Calibri" w:cs="Calibri"/>
          <w:color w:val="231F20"/>
          <w:spacing w:val="43"/>
          <w:sz w:val="22"/>
          <w:szCs w:val="22"/>
        </w:rPr>
        <w:t xml:space="preserve"> </w:t>
      </w:r>
      <w:r w:rsidRPr="00572034">
        <w:rPr>
          <w:rFonts w:ascii="Calibri" w:hAnsi="Calibri" w:cs="Calibri"/>
          <w:color w:val="231F20"/>
          <w:spacing w:val="2"/>
          <w:sz w:val="22"/>
          <w:szCs w:val="22"/>
        </w:rPr>
        <w:t>quality</w:t>
      </w:r>
      <w:r w:rsidRPr="00572034">
        <w:rPr>
          <w:rFonts w:ascii="Calibri" w:hAnsi="Calibri" w:cs="Calibri"/>
          <w:color w:val="231F20"/>
          <w:spacing w:val="44"/>
          <w:sz w:val="22"/>
          <w:szCs w:val="22"/>
        </w:rPr>
        <w:t xml:space="preserve"> </w:t>
      </w:r>
      <w:r w:rsidRPr="00572034">
        <w:rPr>
          <w:rFonts w:ascii="Calibri" w:hAnsi="Calibri" w:cs="Calibri"/>
          <w:color w:val="231F20"/>
          <w:spacing w:val="-1"/>
          <w:sz w:val="22"/>
          <w:szCs w:val="22"/>
        </w:rPr>
        <w:t>management</w:t>
      </w:r>
      <w:r w:rsidRPr="00572034">
        <w:rPr>
          <w:rFonts w:ascii="Calibri" w:hAnsi="Calibri" w:cs="Calibri"/>
          <w:color w:val="231F20"/>
          <w:spacing w:val="43"/>
          <w:sz w:val="22"/>
          <w:szCs w:val="22"/>
        </w:rPr>
        <w:t xml:space="preserve"> </w:t>
      </w:r>
      <w:r w:rsidRPr="00572034">
        <w:rPr>
          <w:rFonts w:ascii="Calibri" w:hAnsi="Calibri" w:cs="Calibri"/>
          <w:color w:val="231F20"/>
          <w:spacing w:val="1"/>
          <w:sz w:val="22"/>
          <w:szCs w:val="22"/>
        </w:rPr>
        <w:t>system</w:t>
      </w:r>
      <w:r w:rsidRPr="00572034">
        <w:rPr>
          <w:rFonts w:ascii="Calibri" w:hAnsi="Calibri" w:cs="Calibri"/>
          <w:color w:val="231F20"/>
          <w:spacing w:val="43"/>
          <w:sz w:val="22"/>
          <w:szCs w:val="22"/>
        </w:rPr>
        <w:t xml:space="preserve"> </w:t>
      </w:r>
      <w:r w:rsidRPr="00572034">
        <w:rPr>
          <w:rFonts w:ascii="Calibri" w:hAnsi="Calibri" w:cs="Calibri"/>
          <w:color w:val="231F20"/>
          <w:sz w:val="22"/>
          <w:szCs w:val="22"/>
        </w:rPr>
        <w:t>and</w:t>
      </w:r>
      <w:r w:rsidRPr="00572034">
        <w:rPr>
          <w:rFonts w:ascii="Calibri" w:hAnsi="Calibri" w:cs="Calibri"/>
          <w:color w:val="231F20"/>
          <w:spacing w:val="44"/>
          <w:sz w:val="22"/>
          <w:szCs w:val="22"/>
        </w:rPr>
        <w:t xml:space="preserve"> </w:t>
      </w:r>
      <w:r w:rsidRPr="00572034">
        <w:rPr>
          <w:rFonts w:ascii="Calibri" w:hAnsi="Calibri" w:cs="Calibri"/>
          <w:color w:val="231F20"/>
          <w:spacing w:val="1"/>
          <w:sz w:val="22"/>
          <w:szCs w:val="22"/>
        </w:rPr>
        <w:t>the</w:t>
      </w:r>
      <w:r w:rsidRPr="00572034">
        <w:rPr>
          <w:rFonts w:ascii="Calibri" w:hAnsi="Calibri" w:cs="Calibri"/>
          <w:color w:val="231F20"/>
          <w:spacing w:val="43"/>
          <w:sz w:val="22"/>
          <w:szCs w:val="22"/>
        </w:rPr>
        <w:t xml:space="preserve"> </w:t>
      </w:r>
      <w:r w:rsidRPr="00572034">
        <w:rPr>
          <w:rFonts w:ascii="Calibri" w:hAnsi="Calibri" w:cs="Calibri"/>
          <w:color w:val="231F20"/>
          <w:sz w:val="22"/>
          <w:szCs w:val="22"/>
        </w:rPr>
        <w:t>requirements</w:t>
      </w:r>
      <w:r w:rsidRPr="00572034">
        <w:rPr>
          <w:rFonts w:ascii="Calibri" w:hAnsi="Calibri" w:cs="Calibri"/>
          <w:color w:val="231F20"/>
          <w:spacing w:val="44"/>
          <w:sz w:val="22"/>
          <w:szCs w:val="22"/>
        </w:rPr>
        <w:t xml:space="preserve"> </w:t>
      </w:r>
      <w:r w:rsidRPr="00572034">
        <w:rPr>
          <w:rFonts w:ascii="Calibri" w:hAnsi="Calibri" w:cs="Calibri"/>
          <w:color w:val="231F20"/>
          <w:spacing w:val="-1"/>
          <w:sz w:val="22"/>
          <w:szCs w:val="22"/>
        </w:rPr>
        <w:t>of</w:t>
      </w:r>
      <w:r w:rsidRPr="00572034">
        <w:rPr>
          <w:rFonts w:ascii="Calibri" w:hAnsi="Calibri" w:cs="Calibri"/>
          <w:color w:val="231F20"/>
          <w:spacing w:val="43"/>
          <w:sz w:val="22"/>
          <w:szCs w:val="22"/>
        </w:rPr>
        <w:t xml:space="preserve"> </w:t>
      </w:r>
      <w:r w:rsidRPr="00572034">
        <w:rPr>
          <w:rFonts w:ascii="Calibri" w:hAnsi="Calibri" w:cs="Calibri"/>
          <w:color w:val="231F20"/>
          <w:sz w:val="22"/>
          <w:szCs w:val="22"/>
        </w:rPr>
        <w:t>those</w:t>
      </w:r>
      <w:r w:rsidRPr="00572034">
        <w:rPr>
          <w:rFonts w:ascii="Calibri" w:hAnsi="Calibri" w:cs="Calibri"/>
          <w:color w:val="231F20"/>
          <w:spacing w:val="43"/>
          <w:sz w:val="22"/>
          <w:szCs w:val="22"/>
        </w:rPr>
        <w:t xml:space="preserve"> </w:t>
      </w:r>
      <w:r w:rsidRPr="00572034">
        <w:rPr>
          <w:rFonts w:ascii="Calibri" w:hAnsi="Calibri" w:cs="Calibri"/>
          <w:color w:val="231F20"/>
          <w:spacing w:val="1"/>
          <w:sz w:val="22"/>
          <w:szCs w:val="22"/>
        </w:rPr>
        <w:t>interested</w:t>
      </w:r>
      <w:r w:rsidRPr="00572034">
        <w:rPr>
          <w:rFonts w:ascii="Calibri" w:hAnsi="Calibri" w:cs="Calibri"/>
          <w:color w:val="231F20"/>
          <w:spacing w:val="44"/>
          <w:sz w:val="22"/>
          <w:szCs w:val="22"/>
        </w:rPr>
        <w:t xml:space="preserve"> </w:t>
      </w:r>
      <w:r w:rsidRPr="00572034">
        <w:rPr>
          <w:rFonts w:ascii="Calibri" w:hAnsi="Calibri" w:cs="Calibri"/>
          <w:color w:val="231F20"/>
          <w:spacing w:val="2"/>
          <w:sz w:val="22"/>
          <w:szCs w:val="22"/>
        </w:rPr>
        <w:t>parties</w:t>
      </w:r>
      <w:r w:rsidR="00A34688" w:rsidRPr="00572034">
        <w:rPr>
          <w:rFonts w:ascii="Calibri" w:hAnsi="Calibri" w:cs="Calibri"/>
          <w:color w:val="231F20"/>
          <w:spacing w:val="2"/>
          <w:sz w:val="22"/>
          <w:szCs w:val="22"/>
        </w:rPr>
        <w:t>,</w:t>
      </w:r>
      <w:r w:rsidRPr="00572034">
        <w:rPr>
          <w:rFonts w:ascii="Calibri" w:hAnsi="Calibri" w:cs="Calibri"/>
          <w:color w:val="231F20"/>
          <w:spacing w:val="2"/>
          <w:sz w:val="22"/>
          <w:szCs w:val="22"/>
        </w:rPr>
        <w:t xml:space="preserve"> as outlined in clause 4.2.</w:t>
      </w:r>
      <w:r w:rsidRPr="00572034">
        <w:rPr>
          <w:rFonts w:ascii="Calibri" w:hAnsi="Calibri" w:cs="Calibri"/>
          <w:color w:val="231F20"/>
          <w:spacing w:val="86"/>
          <w:sz w:val="22"/>
          <w:szCs w:val="22"/>
        </w:rPr>
        <w:t xml:space="preserve"> </w:t>
      </w:r>
      <w:r w:rsidRPr="00572034">
        <w:rPr>
          <w:rFonts w:ascii="Calibri" w:hAnsi="Calibri" w:cs="Calibri"/>
          <w:color w:val="231F20"/>
          <w:spacing w:val="-5"/>
          <w:sz w:val="22"/>
          <w:szCs w:val="22"/>
        </w:rPr>
        <w:t xml:space="preserve">This </w:t>
      </w:r>
      <w:r w:rsidRPr="00572034">
        <w:rPr>
          <w:rFonts w:ascii="Calibri" w:hAnsi="Calibri" w:cs="Calibri"/>
          <w:color w:val="231F20"/>
          <w:sz w:val="22"/>
          <w:szCs w:val="22"/>
        </w:rPr>
        <w:t>does</w:t>
      </w:r>
      <w:r w:rsidRPr="00572034">
        <w:rPr>
          <w:rFonts w:ascii="Calibri" w:hAnsi="Calibri" w:cs="Calibri"/>
          <w:color w:val="231F20"/>
          <w:spacing w:val="9"/>
          <w:sz w:val="22"/>
          <w:szCs w:val="22"/>
        </w:rPr>
        <w:t xml:space="preserve"> </w:t>
      </w:r>
      <w:r w:rsidRPr="00572034">
        <w:rPr>
          <w:rFonts w:ascii="Calibri" w:hAnsi="Calibri" w:cs="Calibri"/>
          <w:color w:val="231F20"/>
          <w:spacing w:val="-1"/>
          <w:sz w:val="22"/>
          <w:szCs w:val="22"/>
        </w:rPr>
        <w:t>not</w:t>
      </w:r>
      <w:r w:rsidRPr="00572034">
        <w:rPr>
          <w:rFonts w:ascii="Calibri" w:hAnsi="Calibri" w:cs="Calibri"/>
          <w:color w:val="231F20"/>
          <w:spacing w:val="8"/>
          <w:sz w:val="22"/>
          <w:szCs w:val="22"/>
        </w:rPr>
        <w:t xml:space="preserve"> </w:t>
      </w:r>
      <w:r w:rsidRPr="00572034">
        <w:rPr>
          <w:rFonts w:ascii="Calibri" w:hAnsi="Calibri" w:cs="Calibri"/>
          <w:color w:val="231F20"/>
          <w:spacing w:val="1"/>
          <w:sz w:val="22"/>
          <w:szCs w:val="22"/>
        </w:rPr>
        <w:t>exte</w:t>
      </w:r>
      <w:r w:rsidR="00A34688" w:rsidRPr="00572034">
        <w:rPr>
          <w:rFonts w:ascii="Calibri" w:hAnsi="Calibri" w:cs="Calibri"/>
          <w:color w:val="231F20"/>
          <w:spacing w:val="1"/>
          <w:sz w:val="22"/>
          <w:szCs w:val="22"/>
        </w:rPr>
        <w:t>n</w:t>
      </w:r>
      <w:r w:rsidRPr="00572034">
        <w:rPr>
          <w:rFonts w:ascii="Calibri" w:hAnsi="Calibri" w:cs="Calibri"/>
          <w:color w:val="231F20"/>
          <w:spacing w:val="1"/>
          <w:sz w:val="22"/>
          <w:szCs w:val="22"/>
        </w:rPr>
        <w:t>d</w:t>
      </w:r>
      <w:r w:rsidRPr="00572034">
        <w:rPr>
          <w:rFonts w:ascii="Calibri" w:hAnsi="Calibri" w:cs="Calibri"/>
          <w:color w:val="231F20"/>
          <w:spacing w:val="9"/>
          <w:sz w:val="22"/>
          <w:szCs w:val="22"/>
        </w:rPr>
        <w:t xml:space="preserve"> </w:t>
      </w:r>
      <w:r w:rsidRPr="00572034">
        <w:rPr>
          <w:rFonts w:ascii="Calibri" w:hAnsi="Calibri" w:cs="Calibri"/>
          <w:color w:val="231F20"/>
          <w:spacing w:val="8"/>
          <w:sz w:val="22"/>
          <w:szCs w:val="22"/>
        </w:rPr>
        <w:t xml:space="preserve">past the </w:t>
      </w:r>
      <w:r w:rsidRPr="00572034">
        <w:rPr>
          <w:rFonts w:ascii="Calibri" w:hAnsi="Calibri" w:cs="Calibri"/>
          <w:color w:val="231F20"/>
          <w:spacing w:val="2"/>
          <w:sz w:val="22"/>
          <w:szCs w:val="22"/>
        </w:rPr>
        <w:t>quality</w:t>
      </w:r>
      <w:r w:rsidRPr="00572034">
        <w:rPr>
          <w:rFonts w:ascii="Calibri" w:hAnsi="Calibri" w:cs="Calibri"/>
          <w:color w:val="231F20"/>
          <w:spacing w:val="9"/>
          <w:sz w:val="22"/>
          <w:szCs w:val="22"/>
        </w:rPr>
        <w:t xml:space="preserve"> </w:t>
      </w:r>
      <w:r w:rsidRPr="00572034">
        <w:rPr>
          <w:rFonts w:ascii="Calibri" w:hAnsi="Calibri" w:cs="Calibri"/>
          <w:color w:val="231F20"/>
          <w:spacing w:val="-1"/>
          <w:sz w:val="22"/>
          <w:szCs w:val="22"/>
        </w:rPr>
        <w:t>management</w:t>
      </w:r>
      <w:r w:rsidRPr="00572034">
        <w:rPr>
          <w:rFonts w:ascii="Calibri" w:hAnsi="Calibri" w:cs="Calibri"/>
          <w:color w:val="231F20"/>
          <w:spacing w:val="9"/>
          <w:sz w:val="22"/>
          <w:szCs w:val="22"/>
        </w:rPr>
        <w:t xml:space="preserve"> </w:t>
      </w:r>
      <w:r w:rsidRPr="00572034">
        <w:rPr>
          <w:rFonts w:ascii="Calibri" w:hAnsi="Calibri" w:cs="Calibri"/>
          <w:color w:val="231F20"/>
          <w:spacing w:val="1"/>
          <w:sz w:val="22"/>
          <w:szCs w:val="22"/>
        </w:rPr>
        <w:t>system</w:t>
      </w:r>
      <w:r w:rsidRPr="00572034">
        <w:rPr>
          <w:rFonts w:ascii="Calibri" w:hAnsi="Calibri" w:cs="Calibri"/>
          <w:color w:val="231F20"/>
          <w:spacing w:val="8"/>
          <w:sz w:val="22"/>
          <w:szCs w:val="22"/>
        </w:rPr>
        <w:t xml:space="preserve"> </w:t>
      </w:r>
      <w:r w:rsidRPr="00572034">
        <w:rPr>
          <w:rFonts w:ascii="Calibri" w:hAnsi="Calibri" w:cs="Calibri"/>
          <w:color w:val="231F20"/>
          <w:sz w:val="22"/>
          <w:szCs w:val="22"/>
        </w:rPr>
        <w:lastRenderedPageBreak/>
        <w:t>requirements</w:t>
      </w:r>
      <w:r w:rsidRPr="00572034">
        <w:rPr>
          <w:rFonts w:ascii="Calibri" w:hAnsi="Calibri" w:cs="Calibri"/>
          <w:color w:val="231F20"/>
          <w:spacing w:val="9"/>
          <w:sz w:val="22"/>
          <w:szCs w:val="22"/>
        </w:rPr>
        <w:t xml:space="preserve"> </w:t>
      </w:r>
      <w:r w:rsidR="00A34688" w:rsidRPr="00572034">
        <w:rPr>
          <w:rFonts w:ascii="Calibri" w:hAnsi="Calibri" w:cs="Calibri"/>
          <w:color w:val="231F20"/>
          <w:spacing w:val="-1"/>
          <w:sz w:val="22"/>
          <w:szCs w:val="22"/>
        </w:rPr>
        <w:t>and</w:t>
      </w:r>
      <w:r w:rsidR="00A34688" w:rsidRPr="00572034">
        <w:rPr>
          <w:rFonts w:ascii="Calibri" w:hAnsi="Calibri" w:cs="Calibri"/>
          <w:color w:val="231F20"/>
          <w:spacing w:val="9"/>
          <w:sz w:val="22"/>
          <w:szCs w:val="22"/>
        </w:rPr>
        <w:t xml:space="preserve"> </w:t>
      </w:r>
      <w:r w:rsidRPr="00572034">
        <w:rPr>
          <w:rFonts w:ascii="Calibri" w:hAnsi="Calibri" w:cs="Calibri"/>
          <w:color w:val="231F20"/>
          <w:spacing w:val="1"/>
          <w:sz w:val="22"/>
          <w:szCs w:val="22"/>
        </w:rPr>
        <w:t>the</w:t>
      </w:r>
      <w:r w:rsidRPr="00572034">
        <w:rPr>
          <w:rFonts w:ascii="Calibri" w:hAnsi="Calibri" w:cs="Calibri"/>
          <w:color w:val="231F20"/>
          <w:spacing w:val="9"/>
          <w:sz w:val="22"/>
          <w:szCs w:val="22"/>
        </w:rPr>
        <w:t xml:space="preserve"> </w:t>
      </w:r>
      <w:r w:rsidRPr="00572034">
        <w:rPr>
          <w:rFonts w:ascii="Calibri" w:hAnsi="Calibri" w:cs="Calibri"/>
          <w:color w:val="231F20"/>
          <w:sz w:val="22"/>
          <w:szCs w:val="22"/>
        </w:rPr>
        <w:t>scope</w:t>
      </w:r>
      <w:r w:rsidRPr="00572034">
        <w:rPr>
          <w:rFonts w:ascii="Calibri" w:hAnsi="Calibri" w:cs="Calibri"/>
          <w:color w:val="231F20"/>
          <w:spacing w:val="71"/>
          <w:sz w:val="22"/>
          <w:szCs w:val="22"/>
        </w:rPr>
        <w:t xml:space="preserve"> </w:t>
      </w:r>
      <w:r w:rsidRPr="00572034">
        <w:rPr>
          <w:rFonts w:ascii="Calibri" w:hAnsi="Calibri" w:cs="Calibri"/>
          <w:color w:val="231F20"/>
          <w:spacing w:val="-1"/>
          <w:sz w:val="22"/>
          <w:szCs w:val="22"/>
        </w:rPr>
        <w:t>of</w:t>
      </w:r>
      <w:r w:rsidRPr="00572034">
        <w:rPr>
          <w:rFonts w:ascii="Calibri" w:hAnsi="Calibri" w:cs="Calibri"/>
          <w:color w:val="231F20"/>
          <w:spacing w:val="12"/>
          <w:sz w:val="22"/>
          <w:szCs w:val="22"/>
        </w:rPr>
        <w:t xml:space="preserve"> </w:t>
      </w:r>
      <w:r w:rsidRPr="00572034">
        <w:rPr>
          <w:rFonts w:ascii="Calibri" w:hAnsi="Calibri" w:cs="Calibri"/>
          <w:color w:val="231F20"/>
          <w:spacing w:val="2"/>
          <w:sz w:val="22"/>
          <w:szCs w:val="22"/>
        </w:rPr>
        <w:t>this</w:t>
      </w:r>
      <w:r w:rsidRPr="00572034">
        <w:rPr>
          <w:rFonts w:ascii="Calibri" w:hAnsi="Calibri" w:cs="Calibri"/>
          <w:color w:val="231F20"/>
          <w:spacing w:val="12"/>
          <w:sz w:val="22"/>
          <w:szCs w:val="22"/>
        </w:rPr>
        <w:t xml:space="preserve"> </w:t>
      </w:r>
      <w:r w:rsidRPr="00572034">
        <w:rPr>
          <w:rFonts w:ascii="Calibri" w:hAnsi="Calibri" w:cs="Calibri"/>
          <w:color w:val="231F20"/>
          <w:spacing w:val="1"/>
          <w:sz w:val="22"/>
          <w:szCs w:val="22"/>
        </w:rPr>
        <w:t>International</w:t>
      </w:r>
      <w:r w:rsidRPr="00572034">
        <w:rPr>
          <w:rFonts w:ascii="Calibri" w:hAnsi="Calibri" w:cs="Calibri"/>
          <w:color w:val="231F20"/>
          <w:spacing w:val="13"/>
          <w:sz w:val="22"/>
          <w:szCs w:val="22"/>
        </w:rPr>
        <w:t xml:space="preserve"> </w:t>
      </w:r>
      <w:r w:rsidRPr="00572034">
        <w:rPr>
          <w:rFonts w:ascii="Calibri" w:hAnsi="Calibri" w:cs="Calibri"/>
          <w:color w:val="231F20"/>
          <w:spacing w:val="1"/>
          <w:sz w:val="22"/>
          <w:szCs w:val="22"/>
        </w:rPr>
        <w:t>Standard.</w:t>
      </w:r>
      <w:r w:rsidRPr="00572034">
        <w:rPr>
          <w:rFonts w:ascii="Calibri" w:hAnsi="Calibri" w:cs="Calibri"/>
          <w:color w:val="231F20"/>
          <w:spacing w:val="11"/>
          <w:sz w:val="22"/>
          <w:szCs w:val="22"/>
        </w:rPr>
        <w:t xml:space="preserve"> </w:t>
      </w:r>
    </w:p>
    <w:p w:rsidR="000930BE" w:rsidRDefault="009B0297" w:rsidP="000930BE">
      <w:pPr>
        <w:pStyle w:val="BodyText"/>
        <w:spacing w:before="189" w:line="242" w:lineRule="exact"/>
        <w:ind w:left="0" w:right="736"/>
        <w:rPr>
          <w:rFonts w:ascii="Calibri" w:hAnsi="Calibri" w:cs="Calibri"/>
          <w:sz w:val="22"/>
          <w:szCs w:val="22"/>
        </w:rPr>
      </w:pPr>
      <w:r w:rsidRPr="00572034">
        <w:rPr>
          <w:rFonts w:ascii="Calibri" w:hAnsi="Calibri" w:cs="Calibri"/>
          <w:color w:val="231F20"/>
          <w:spacing w:val="3"/>
          <w:sz w:val="22"/>
          <w:szCs w:val="22"/>
        </w:rPr>
        <w:t>As</w:t>
      </w:r>
      <w:r w:rsidRPr="00572034">
        <w:rPr>
          <w:rFonts w:ascii="Calibri" w:hAnsi="Calibri" w:cs="Calibri"/>
          <w:color w:val="231F20"/>
          <w:spacing w:val="12"/>
          <w:sz w:val="22"/>
          <w:szCs w:val="22"/>
        </w:rPr>
        <w:t xml:space="preserve"> </w:t>
      </w:r>
      <w:r w:rsidRPr="00572034">
        <w:rPr>
          <w:rFonts w:ascii="Calibri" w:hAnsi="Calibri" w:cs="Calibri"/>
          <w:color w:val="231F20"/>
          <w:spacing w:val="2"/>
          <w:sz w:val="22"/>
          <w:szCs w:val="22"/>
        </w:rPr>
        <w:t>stated</w:t>
      </w:r>
      <w:r w:rsidRPr="00572034">
        <w:rPr>
          <w:rFonts w:ascii="Calibri" w:hAnsi="Calibri" w:cs="Calibri"/>
          <w:color w:val="231F20"/>
          <w:spacing w:val="13"/>
          <w:sz w:val="22"/>
          <w:szCs w:val="22"/>
        </w:rPr>
        <w:t xml:space="preserve"> </w:t>
      </w:r>
      <w:r w:rsidRPr="00572034">
        <w:rPr>
          <w:rFonts w:ascii="Calibri" w:hAnsi="Calibri" w:cs="Calibri"/>
          <w:color w:val="231F20"/>
          <w:spacing w:val="1"/>
          <w:sz w:val="22"/>
          <w:szCs w:val="22"/>
        </w:rPr>
        <w:t>in</w:t>
      </w:r>
      <w:r w:rsidRPr="00572034">
        <w:rPr>
          <w:rFonts w:ascii="Calibri" w:hAnsi="Calibri" w:cs="Calibri"/>
          <w:color w:val="231F20"/>
          <w:spacing w:val="11"/>
          <w:sz w:val="22"/>
          <w:szCs w:val="22"/>
        </w:rPr>
        <w:t xml:space="preserve"> </w:t>
      </w:r>
      <w:r w:rsidRPr="00572034">
        <w:rPr>
          <w:rFonts w:ascii="Calibri" w:hAnsi="Calibri" w:cs="Calibri"/>
          <w:color w:val="231F20"/>
          <w:spacing w:val="1"/>
          <w:sz w:val="22"/>
          <w:szCs w:val="22"/>
        </w:rPr>
        <w:t>the</w:t>
      </w:r>
      <w:r w:rsidRPr="00572034">
        <w:rPr>
          <w:rFonts w:ascii="Calibri" w:hAnsi="Calibri" w:cs="Calibri"/>
          <w:color w:val="231F20"/>
          <w:spacing w:val="13"/>
          <w:sz w:val="22"/>
          <w:szCs w:val="22"/>
        </w:rPr>
        <w:t xml:space="preserve"> </w:t>
      </w:r>
      <w:r w:rsidRPr="00572034">
        <w:rPr>
          <w:rFonts w:ascii="Calibri" w:hAnsi="Calibri" w:cs="Calibri"/>
          <w:color w:val="231F20"/>
          <w:sz w:val="22"/>
          <w:szCs w:val="22"/>
        </w:rPr>
        <w:t>scope,</w:t>
      </w:r>
      <w:r w:rsidRPr="00572034">
        <w:rPr>
          <w:rFonts w:ascii="Calibri" w:hAnsi="Calibri" w:cs="Calibri"/>
          <w:color w:val="231F20"/>
          <w:spacing w:val="11"/>
          <w:sz w:val="22"/>
          <w:szCs w:val="22"/>
        </w:rPr>
        <w:t xml:space="preserve"> </w:t>
      </w:r>
      <w:r w:rsidRPr="00572034">
        <w:rPr>
          <w:rFonts w:ascii="Calibri" w:hAnsi="Calibri" w:cs="Calibri"/>
          <w:color w:val="231F20"/>
          <w:spacing w:val="2"/>
          <w:sz w:val="22"/>
          <w:szCs w:val="22"/>
        </w:rPr>
        <w:t>this</w:t>
      </w:r>
      <w:r w:rsidRPr="00572034">
        <w:rPr>
          <w:rFonts w:ascii="Calibri" w:hAnsi="Calibri" w:cs="Calibri"/>
          <w:color w:val="231F20"/>
          <w:spacing w:val="13"/>
          <w:sz w:val="22"/>
          <w:szCs w:val="22"/>
        </w:rPr>
        <w:t xml:space="preserve"> </w:t>
      </w:r>
      <w:r w:rsidRPr="00572034">
        <w:rPr>
          <w:rFonts w:ascii="Calibri" w:hAnsi="Calibri" w:cs="Calibri"/>
          <w:color w:val="231F20"/>
          <w:spacing w:val="1"/>
          <w:sz w:val="22"/>
          <w:szCs w:val="22"/>
        </w:rPr>
        <w:t>International</w:t>
      </w:r>
      <w:r w:rsidRPr="00572034">
        <w:rPr>
          <w:rFonts w:ascii="Calibri" w:hAnsi="Calibri" w:cs="Calibri"/>
          <w:color w:val="231F20"/>
          <w:spacing w:val="12"/>
          <w:sz w:val="22"/>
          <w:szCs w:val="22"/>
        </w:rPr>
        <w:t xml:space="preserve"> </w:t>
      </w:r>
      <w:r w:rsidRPr="00572034">
        <w:rPr>
          <w:rFonts w:ascii="Calibri" w:hAnsi="Calibri" w:cs="Calibri"/>
          <w:color w:val="231F20"/>
          <w:spacing w:val="1"/>
          <w:sz w:val="22"/>
          <w:szCs w:val="22"/>
        </w:rPr>
        <w:t>Standard</w:t>
      </w:r>
      <w:r w:rsidRPr="00572034">
        <w:rPr>
          <w:rFonts w:ascii="Calibri" w:hAnsi="Calibri" w:cs="Calibri"/>
          <w:color w:val="231F20"/>
          <w:spacing w:val="12"/>
          <w:sz w:val="22"/>
          <w:szCs w:val="22"/>
        </w:rPr>
        <w:t xml:space="preserve"> </w:t>
      </w:r>
      <w:r w:rsidRPr="00572034">
        <w:rPr>
          <w:rFonts w:ascii="Calibri" w:hAnsi="Calibri" w:cs="Calibri"/>
          <w:color w:val="231F20"/>
          <w:spacing w:val="1"/>
          <w:sz w:val="22"/>
          <w:szCs w:val="22"/>
        </w:rPr>
        <w:t>is</w:t>
      </w:r>
      <w:r w:rsidRPr="00572034">
        <w:rPr>
          <w:rFonts w:ascii="Calibri" w:hAnsi="Calibri" w:cs="Calibri"/>
          <w:color w:val="231F20"/>
          <w:spacing w:val="13"/>
          <w:sz w:val="22"/>
          <w:szCs w:val="22"/>
        </w:rPr>
        <w:t xml:space="preserve"> </w:t>
      </w:r>
      <w:r w:rsidRPr="00572034">
        <w:rPr>
          <w:rFonts w:ascii="Calibri" w:hAnsi="Calibri" w:cs="Calibri"/>
          <w:color w:val="231F20"/>
          <w:spacing w:val="-1"/>
          <w:sz w:val="22"/>
          <w:szCs w:val="22"/>
        </w:rPr>
        <w:t>applicable</w:t>
      </w:r>
      <w:r w:rsidRPr="00572034">
        <w:rPr>
          <w:rFonts w:ascii="Calibri" w:hAnsi="Calibri" w:cs="Calibri"/>
          <w:color w:val="231F20"/>
          <w:spacing w:val="12"/>
          <w:sz w:val="22"/>
          <w:szCs w:val="22"/>
        </w:rPr>
        <w:t xml:space="preserve"> </w:t>
      </w:r>
      <w:r w:rsidRPr="00572034">
        <w:rPr>
          <w:rFonts w:ascii="Calibri" w:hAnsi="Calibri" w:cs="Calibri"/>
          <w:color w:val="231F20"/>
          <w:spacing w:val="-1"/>
          <w:sz w:val="22"/>
          <w:szCs w:val="22"/>
        </w:rPr>
        <w:t>where</w:t>
      </w:r>
      <w:r w:rsidRPr="00572034">
        <w:rPr>
          <w:rFonts w:ascii="Calibri" w:hAnsi="Calibri" w:cs="Calibri"/>
          <w:color w:val="231F20"/>
          <w:spacing w:val="60"/>
          <w:w w:val="99"/>
          <w:sz w:val="22"/>
          <w:szCs w:val="22"/>
        </w:rPr>
        <w:t xml:space="preserve"> </w:t>
      </w:r>
      <w:r w:rsidRPr="00572034">
        <w:rPr>
          <w:rFonts w:ascii="Calibri" w:hAnsi="Calibri" w:cs="Calibri"/>
          <w:color w:val="231F20"/>
          <w:spacing w:val="1"/>
          <w:sz w:val="22"/>
          <w:szCs w:val="22"/>
        </w:rPr>
        <w:t>an</w:t>
      </w:r>
      <w:r w:rsidRPr="00572034">
        <w:rPr>
          <w:rFonts w:ascii="Calibri" w:hAnsi="Calibri" w:cs="Calibri"/>
          <w:color w:val="231F20"/>
          <w:spacing w:val="29"/>
          <w:sz w:val="22"/>
          <w:szCs w:val="22"/>
        </w:rPr>
        <w:t xml:space="preserve"> </w:t>
      </w:r>
      <w:r w:rsidRPr="00572034">
        <w:rPr>
          <w:rFonts w:ascii="Calibri" w:hAnsi="Calibri" w:cs="Calibri"/>
          <w:color w:val="231F20"/>
          <w:spacing w:val="1"/>
          <w:sz w:val="22"/>
          <w:szCs w:val="22"/>
        </w:rPr>
        <w:t>organization</w:t>
      </w:r>
      <w:r w:rsidRPr="00572034">
        <w:rPr>
          <w:rFonts w:ascii="Calibri" w:hAnsi="Calibri" w:cs="Calibri"/>
          <w:color w:val="231F20"/>
          <w:spacing w:val="29"/>
          <w:sz w:val="22"/>
          <w:szCs w:val="22"/>
        </w:rPr>
        <w:t xml:space="preserve"> </w:t>
      </w:r>
      <w:r w:rsidRPr="00572034">
        <w:rPr>
          <w:rFonts w:ascii="Calibri" w:hAnsi="Calibri" w:cs="Calibri"/>
          <w:color w:val="231F20"/>
          <w:sz w:val="22"/>
          <w:szCs w:val="22"/>
        </w:rPr>
        <w:t>needs</w:t>
      </w:r>
      <w:r w:rsidRPr="00572034">
        <w:rPr>
          <w:rFonts w:ascii="Calibri" w:hAnsi="Calibri" w:cs="Calibri"/>
          <w:color w:val="231F20"/>
          <w:spacing w:val="30"/>
          <w:sz w:val="22"/>
          <w:szCs w:val="22"/>
        </w:rPr>
        <w:t xml:space="preserve"> </w:t>
      </w:r>
      <w:r w:rsidRPr="00572034">
        <w:rPr>
          <w:rFonts w:ascii="Calibri" w:hAnsi="Calibri" w:cs="Calibri"/>
          <w:color w:val="231F20"/>
          <w:spacing w:val="1"/>
          <w:sz w:val="22"/>
          <w:szCs w:val="22"/>
        </w:rPr>
        <w:t>to</w:t>
      </w:r>
      <w:r w:rsidRPr="00572034">
        <w:rPr>
          <w:rFonts w:ascii="Calibri" w:hAnsi="Calibri" w:cs="Calibri"/>
          <w:color w:val="231F20"/>
          <w:spacing w:val="29"/>
          <w:sz w:val="22"/>
          <w:szCs w:val="22"/>
        </w:rPr>
        <w:t xml:space="preserve"> </w:t>
      </w:r>
      <w:r w:rsidRPr="00572034">
        <w:rPr>
          <w:rFonts w:ascii="Calibri" w:hAnsi="Calibri" w:cs="Calibri"/>
          <w:color w:val="231F20"/>
          <w:spacing w:val="1"/>
          <w:sz w:val="22"/>
          <w:szCs w:val="22"/>
        </w:rPr>
        <w:t>demonstrate</w:t>
      </w:r>
      <w:r w:rsidRPr="00572034">
        <w:rPr>
          <w:rFonts w:ascii="Calibri" w:hAnsi="Calibri" w:cs="Calibri"/>
          <w:color w:val="231F20"/>
          <w:spacing w:val="30"/>
          <w:sz w:val="22"/>
          <w:szCs w:val="22"/>
        </w:rPr>
        <w:t xml:space="preserve"> </w:t>
      </w:r>
      <w:r w:rsidRPr="00572034">
        <w:rPr>
          <w:rFonts w:ascii="Calibri" w:hAnsi="Calibri" w:cs="Calibri"/>
          <w:color w:val="231F20"/>
          <w:spacing w:val="2"/>
          <w:sz w:val="22"/>
          <w:szCs w:val="22"/>
        </w:rPr>
        <w:t>its</w:t>
      </w:r>
      <w:r w:rsidRPr="00572034">
        <w:rPr>
          <w:rFonts w:ascii="Calibri" w:hAnsi="Calibri" w:cs="Calibri"/>
          <w:color w:val="231F20"/>
          <w:spacing w:val="29"/>
          <w:sz w:val="22"/>
          <w:szCs w:val="22"/>
        </w:rPr>
        <w:t xml:space="preserve"> </w:t>
      </w:r>
      <w:r w:rsidRPr="00572034">
        <w:rPr>
          <w:rFonts w:ascii="Calibri" w:hAnsi="Calibri" w:cs="Calibri"/>
          <w:color w:val="231F20"/>
          <w:spacing w:val="1"/>
          <w:sz w:val="22"/>
          <w:szCs w:val="22"/>
        </w:rPr>
        <w:t>ability</w:t>
      </w:r>
      <w:r w:rsidRPr="00572034">
        <w:rPr>
          <w:rFonts w:ascii="Calibri" w:hAnsi="Calibri" w:cs="Calibri"/>
          <w:color w:val="231F20"/>
          <w:spacing w:val="29"/>
          <w:sz w:val="22"/>
          <w:szCs w:val="22"/>
        </w:rPr>
        <w:t xml:space="preserve"> </w:t>
      </w:r>
      <w:r w:rsidRPr="00572034">
        <w:rPr>
          <w:rFonts w:ascii="Calibri" w:hAnsi="Calibri" w:cs="Calibri"/>
          <w:color w:val="231F20"/>
          <w:spacing w:val="1"/>
          <w:sz w:val="22"/>
          <w:szCs w:val="22"/>
        </w:rPr>
        <w:t>to</w:t>
      </w:r>
      <w:r w:rsidRPr="00572034">
        <w:rPr>
          <w:rFonts w:ascii="Calibri" w:hAnsi="Calibri" w:cs="Calibri"/>
          <w:color w:val="231F20"/>
          <w:spacing w:val="30"/>
          <w:sz w:val="22"/>
          <w:szCs w:val="22"/>
        </w:rPr>
        <w:t xml:space="preserve"> </w:t>
      </w:r>
      <w:r w:rsidRPr="00572034">
        <w:rPr>
          <w:rFonts w:ascii="Calibri" w:hAnsi="Calibri" w:cs="Calibri"/>
          <w:color w:val="231F20"/>
          <w:spacing w:val="1"/>
          <w:sz w:val="22"/>
          <w:szCs w:val="22"/>
        </w:rPr>
        <w:t>consistently</w:t>
      </w:r>
      <w:r w:rsidRPr="00572034">
        <w:rPr>
          <w:rFonts w:ascii="Calibri" w:hAnsi="Calibri" w:cs="Calibri"/>
          <w:color w:val="231F20"/>
          <w:spacing w:val="29"/>
          <w:sz w:val="22"/>
          <w:szCs w:val="22"/>
        </w:rPr>
        <w:t xml:space="preserve"> </w:t>
      </w:r>
      <w:r w:rsidRPr="00572034">
        <w:rPr>
          <w:rFonts w:ascii="Calibri" w:hAnsi="Calibri" w:cs="Calibri"/>
          <w:color w:val="231F20"/>
          <w:sz w:val="22"/>
          <w:szCs w:val="22"/>
        </w:rPr>
        <w:t>provide</w:t>
      </w:r>
      <w:r w:rsidRPr="00572034">
        <w:rPr>
          <w:rFonts w:ascii="Calibri" w:hAnsi="Calibri" w:cs="Calibri"/>
          <w:color w:val="231F20"/>
          <w:spacing w:val="30"/>
          <w:sz w:val="22"/>
          <w:szCs w:val="22"/>
        </w:rPr>
        <w:t xml:space="preserve"> </w:t>
      </w:r>
      <w:r w:rsidRPr="00572034">
        <w:rPr>
          <w:rFonts w:ascii="Calibri" w:hAnsi="Calibri" w:cs="Calibri"/>
          <w:color w:val="231F20"/>
          <w:spacing w:val="1"/>
          <w:sz w:val="22"/>
          <w:szCs w:val="22"/>
        </w:rPr>
        <w:t>products</w:t>
      </w:r>
      <w:r w:rsidRPr="00572034">
        <w:rPr>
          <w:rFonts w:ascii="Calibri" w:hAnsi="Calibri" w:cs="Calibri"/>
          <w:color w:val="231F20"/>
          <w:spacing w:val="29"/>
          <w:sz w:val="22"/>
          <w:szCs w:val="22"/>
        </w:rPr>
        <w:t xml:space="preserve"> </w:t>
      </w:r>
      <w:r w:rsidRPr="00572034">
        <w:rPr>
          <w:rFonts w:ascii="Calibri" w:hAnsi="Calibri" w:cs="Calibri"/>
          <w:color w:val="231F20"/>
          <w:sz w:val="22"/>
          <w:szCs w:val="22"/>
        </w:rPr>
        <w:t>and</w:t>
      </w:r>
      <w:r w:rsidRPr="00572034">
        <w:rPr>
          <w:rFonts w:ascii="Calibri" w:hAnsi="Calibri" w:cs="Calibri"/>
          <w:color w:val="231F20"/>
          <w:spacing w:val="29"/>
          <w:sz w:val="22"/>
          <w:szCs w:val="22"/>
        </w:rPr>
        <w:t xml:space="preserve"> </w:t>
      </w:r>
      <w:r w:rsidRPr="00572034">
        <w:rPr>
          <w:rFonts w:ascii="Calibri" w:hAnsi="Calibri" w:cs="Calibri"/>
          <w:color w:val="231F20"/>
          <w:spacing w:val="1"/>
          <w:sz w:val="22"/>
          <w:szCs w:val="22"/>
        </w:rPr>
        <w:t>services</w:t>
      </w:r>
      <w:r w:rsidRPr="00572034">
        <w:rPr>
          <w:rFonts w:ascii="Calibri" w:hAnsi="Calibri" w:cs="Calibri"/>
          <w:color w:val="231F20"/>
          <w:spacing w:val="30"/>
          <w:sz w:val="22"/>
          <w:szCs w:val="22"/>
        </w:rPr>
        <w:t xml:space="preserve"> </w:t>
      </w:r>
      <w:r w:rsidRPr="00572034">
        <w:rPr>
          <w:rFonts w:ascii="Calibri" w:hAnsi="Calibri" w:cs="Calibri"/>
          <w:color w:val="231F20"/>
          <w:spacing w:val="2"/>
          <w:sz w:val="22"/>
          <w:szCs w:val="22"/>
        </w:rPr>
        <w:t>that</w:t>
      </w:r>
      <w:r w:rsidRPr="00572034">
        <w:rPr>
          <w:rFonts w:ascii="Calibri" w:hAnsi="Calibri" w:cs="Calibri"/>
          <w:color w:val="231F20"/>
          <w:spacing w:val="64"/>
          <w:sz w:val="22"/>
          <w:szCs w:val="22"/>
        </w:rPr>
        <w:t xml:space="preserve"> </w:t>
      </w:r>
      <w:r w:rsidRPr="00572034">
        <w:rPr>
          <w:rFonts w:ascii="Calibri" w:hAnsi="Calibri" w:cs="Calibri"/>
          <w:color w:val="231F20"/>
          <w:sz w:val="22"/>
          <w:szCs w:val="22"/>
        </w:rPr>
        <w:t>meet</w:t>
      </w:r>
      <w:r w:rsidRPr="00572034">
        <w:rPr>
          <w:rFonts w:ascii="Calibri" w:hAnsi="Calibri" w:cs="Calibri"/>
          <w:color w:val="231F20"/>
          <w:spacing w:val="14"/>
          <w:sz w:val="22"/>
          <w:szCs w:val="22"/>
        </w:rPr>
        <w:t xml:space="preserve"> </w:t>
      </w:r>
      <w:r w:rsidRPr="00572034">
        <w:rPr>
          <w:rFonts w:ascii="Calibri" w:hAnsi="Calibri" w:cs="Calibri"/>
          <w:color w:val="231F20"/>
          <w:spacing w:val="1"/>
          <w:sz w:val="22"/>
          <w:szCs w:val="22"/>
        </w:rPr>
        <w:t>customer</w:t>
      </w:r>
      <w:r w:rsidRPr="00572034">
        <w:rPr>
          <w:rFonts w:ascii="Calibri" w:hAnsi="Calibri" w:cs="Calibri"/>
          <w:color w:val="231F20"/>
          <w:spacing w:val="14"/>
          <w:sz w:val="22"/>
          <w:szCs w:val="22"/>
        </w:rPr>
        <w:t xml:space="preserve"> </w:t>
      </w:r>
      <w:r w:rsidRPr="00572034">
        <w:rPr>
          <w:rFonts w:ascii="Calibri" w:hAnsi="Calibri" w:cs="Calibri"/>
          <w:color w:val="231F20"/>
          <w:sz w:val="22"/>
          <w:szCs w:val="22"/>
        </w:rPr>
        <w:t>and</w:t>
      </w:r>
      <w:r w:rsidRPr="00572034">
        <w:rPr>
          <w:rFonts w:ascii="Calibri" w:hAnsi="Calibri" w:cs="Calibri"/>
          <w:color w:val="231F20"/>
          <w:spacing w:val="14"/>
          <w:sz w:val="22"/>
          <w:szCs w:val="22"/>
        </w:rPr>
        <w:t xml:space="preserve"> </w:t>
      </w:r>
      <w:r w:rsidRPr="00572034">
        <w:rPr>
          <w:rFonts w:ascii="Calibri" w:hAnsi="Calibri" w:cs="Calibri"/>
          <w:color w:val="231F20"/>
          <w:spacing w:val="-1"/>
          <w:sz w:val="22"/>
          <w:szCs w:val="22"/>
        </w:rPr>
        <w:t>applicable</w:t>
      </w:r>
      <w:r w:rsidRPr="00572034">
        <w:rPr>
          <w:rFonts w:ascii="Calibri" w:hAnsi="Calibri" w:cs="Calibri"/>
          <w:color w:val="231F20"/>
          <w:spacing w:val="14"/>
          <w:sz w:val="22"/>
          <w:szCs w:val="22"/>
        </w:rPr>
        <w:t xml:space="preserve"> </w:t>
      </w:r>
      <w:r w:rsidRPr="00572034">
        <w:rPr>
          <w:rFonts w:ascii="Calibri" w:hAnsi="Calibri" w:cs="Calibri"/>
          <w:color w:val="231F20"/>
          <w:spacing w:val="3"/>
          <w:sz w:val="22"/>
          <w:szCs w:val="22"/>
        </w:rPr>
        <w:t>statutory</w:t>
      </w:r>
      <w:r w:rsidRPr="00572034">
        <w:rPr>
          <w:rFonts w:ascii="Calibri" w:hAnsi="Calibri" w:cs="Calibri"/>
          <w:color w:val="231F20"/>
          <w:spacing w:val="14"/>
          <w:sz w:val="22"/>
          <w:szCs w:val="22"/>
        </w:rPr>
        <w:t xml:space="preserve"> </w:t>
      </w:r>
      <w:r w:rsidRPr="00572034">
        <w:rPr>
          <w:rFonts w:ascii="Calibri" w:hAnsi="Calibri" w:cs="Calibri"/>
          <w:color w:val="231F20"/>
          <w:sz w:val="22"/>
          <w:szCs w:val="22"/>
        </w:rPr>
        <w:t>and</w:t>
      </w:r>
      <w:r w:rsidRPr="00572034">
        <w:rPr>
          <w:rFonts w:ascii="Calibri" w:hAnsi="Calibri" w:cs="Calibri"/>
          <w:color w:val="231F20"/>
          <w:spacing w:val="14"/>
          <w:sz w:val="22"/>
          <w:szCs w:val="22"/>
        </w:rPr>
        <w:t xml:space="preserve"> </w:t>
      </w:r>
      <w:r w:rsidRPr="00572034">
        <w:rPr>
          <w:rFonts w:ascii="Calibri" w:hAnsi="Calibri" w:cs="Calibri"/>
          <w:color w:val="231F20"/>
          <w:spacing w:val="2"/>
          <w:sz w:val="22"/>
          <w:szCs w:val="22"/>
        </w:rPr>
        <w:t>regulatory</w:t>
      </w:r>
      <w:r w:rsidRPr="00572034">
        <w:rPr>
          <w:rFonts w:ascii="Calibri" w:hAnsi="Calibri" w:cs="Calibri"/>
          <w:color w:val="231F20"/>
          <w:spacing w:val="14"/>
          <w:sz w:val="22"/>
          <w:szCs w:val="22"/>
        </w:rPr>
        <w:t xml:space="preserve"> </w:t>
      </w:r>
      <w:r w:rsidRPr="00572034">
        <w:rPr>
          <w:rFonts w:ascii="Calibri" w:hAnsi="Calibri" w:cs="Calibri"/>
          <w:color w:val="231F20"/>
          <w:sz w:val="22"/>
          <w:szCs w:val="22"/>
        </w:rPr>
        <w:t>requirements,</w:t>
      </w:r>
      <w:r w:rsidRPr="00572034">
        <w:rPr>
          <w:rFonts w:ascii="Calibri" w:hAnsi="Calibri" w:cs="Calibri"/>
          <w:color w:val="231F20"/>
          <w:spacing w:val="14"/>
          <w:sz w:val="22"/>
          <w:szCs w:val="22"/>
        </w:rPr>
        <w:t xml:space="preserve"> </w:t>
      </w:r>
      <w:r w:rsidRPr="00572034">
        <w:rPr>
          <w:rFonts w:ascii="Calibri" w:hAnsi="Calibri" w:cs="Calibri"/>
          <w:color w:val="231F20"/>
          <w:sz w:val="22"/>
          <w:szCs w:val="22"/>
        </w:rPr>
        <w:t>and</w:t>
      </w:r>
      <w:r w:rsidRPr="00572034">
        <w:rPr>
          <w:rFonts w:ascii="Calibri" w:hAnsi="Calibri" w:cs="Calibri"/>
          <w:color w:val="231F20"/>
          <w:spacing w:val="14"/>
          <w:sz w:val="22"/>
          <w:szCs w:val="22"/>
        </w:rPr>
        <w:t xml:space="preserve"> </w:t>
      </w:r>
      <w:r w:rsidRPr="00572034">
        <w:rPr>
          <w:rFonts w:ascii="Calibri" w:hAnsi="Calibri" w:cs="Calibri"/>
          <w:color w:val="231F20"/>
          <w:spacing w:val="2"/>
          <w:sz w:val="22"/>
          <w:szCs w:val="22"/>
        </w:rPr>
        <w:t>aims</w:t>
      </w:r>
      <w:r w:rsidRPr="00572034">
        <w:rPr>
          <w:rFonts w:ascii="Calibri" w:hAnsi="Calibri" w:cs="Calibri"/>
          <w:color w:val="231F20"/>
          <w:spacing w:val="14"/>
          <w:sz w:val="22"/>
          <w:szCs w:val="22"/>
        </w:rPr>
        <w:t xml:space="preserve"> </w:t>
      </w:r>
      <w:r w:rsidRPr="00572034">
        <w:rPr>
          <w:rFonts w:ascii="Calibri" w:hAnsi="Calibri" w:cs="Calibri"/>
          <w:color w:val="231F20"/>
          <w:spacing w:val="1"/>
          <w:sz w:val="22"/>
          <w:szCs w:val="22"/>
        </w:rPr>
        <w:t>to</w:t>
      </w:r>
      <w:r w:rsidRPr="00572034">
        <w:rPr>
          <w:rFonts w:ascii="Calibri" w:hAnsi="Calibri" w:cs="Calibri"/>
          <w:color w:val="231F20"/>
          <w:spacing w:val="14"/>
          <w:sz w:val="22"/>
          <w:szCs w:val="22"/>
        </w:rPr>
        <w:t xml:space="preserve"> </w:t>
      </w:r>
      <w:r w:rsidRPr="00572034">
        <w:rPr>
          <w:rFonts w:ascii="Calibri" w:hAnsi="Calibri" w:cs="Calibri"/>
          <w:color w:val="231F20"/>
          <w:sz w:val="22"/>
          <w:szCs w:val="22"/>
        </w:rPr>
        <w:t>enhance</w:t>
      </w:r>
      <w:r w:rsidRPr="00572034">
        <w:rPr>
          <w:rFonts w:ascii="Calibri" w:hAnsi="Calibri" w:cs="Calibri"/>
          <w:color w:val="231F20"/>
          <w:spacing w:val="14"/>
          <w:sz w:val="22"/>
          <w:szCs w:val="22"/>
        </w:rPr>
        <w:t xml:space="preserve"> </w:t>
      </w:r>
      <w:r w:rsidRPr="00572034">
        <w:rPr>
          <w:rFonts w:ascii="Calibri" w:hAnsi="Calibri" w:cs="Calibri"/>
          <w:color w:val="231F20"/>
          <w:spacing w:val="1"/>
          <w:sz w:val="22"/>
          <w:szCs w:val="22"/>
        </w:rPr>
        <w:t>customer</w:t>
      </w:r>
      <w:r w:rsidR="000A4F4F">
        <w:rPr>
          <w:rFonts w:ascii="Calibri" w:hAnsi="Calibri" w:cs="Calibri"/>
          <w:color w:val="231F20"/>
          <w:spacing w:val="54"/>
          <w:sz w:val="22"/>
          <w:szCs w:val="22"/>
        </w:rPr>
        <w:t xml:space="preserve"> </w:t>
      </w:r>
      <w:r w:rsidRPr="00572034">
        <w:rPr>
          <w:rFonts w:ascii="Calibri" w:hAnsi="Calibri" w:cs="Calibri"/>
          <w:color w:val="231F20"/>
          <w:spacing w:val="1"/>
          <w:sz w:val="22"/>
          <w:szCs w:val="22"/>
        </w:rPr>
        <w:t>satisfaction.</w:t>
      </w:r>
      <w:r w:rsidR="00734661" w:rsidRPr="00572034">
        <w:rPr>
          <w:rFonts w:ascii="Calibri" w:eastAsia="Calibri" w:hAnsi="Calibri" w:cs="Calibri"/>
          <w:sz w:val="22"/>
          <w:szCs w:val="22"/>
        </w:rPr>
        <w:br/>
      </w:r>
    </w:p>
    <w:p w:rsidR="00FA38AD" w:rsidRPr="00572034" w:rsidRDefault="00734661" w:rsidP="00D71D18">
      <w:pPr>
        <w:pStyle w:val="Body"/>
        <w:numPr>
          <w:ilvl w:val="0"/>
          <w:numId w:val="3"/>
        </w:numPr>
        <w:tabs>
          <w:tab w:val="clear" w:pos="1170"/>
          <w:tab w:val="num" w:pos="450"/>
          <w:tab w:val="num" w:pos="1473"/>
        </w:tabs>
        <w:spacing w:after="120"/>
        <w:ind w:left="393" w:hanging="393"/>
        <w:rPr>
          <w:rFonts w:ascii="Calibri" w:eastAsia="Trebuchet MS" w:hAnsi="Calibri" w:cs="Calibri"/>
          <w:b/>
          <w:bCs/>
          <w:color w:val="000099"/>
          <w:sz w:val="22"/>
          <w:szCs w:val="22"/>
          <w:u w:color="000099"/>
        </w:rPr>
      </w:pPr>
      <w:r w:rsidRPr="00572034">
        <w:rPr>
          <w:rFonts w:ascii="Calibri" w:eastAsia="Calibri" w:hAnsi="Calibri" w:cs="Calibri"/>
          <w:b/>
          <w:bCs/>
          <w:color w:val="000099"/>
          <w:sz w:val="22"/>
          <w:szCs w:val="22"/>
          <w:u w:color="000099"/>
          <w:lang w:val="en-US"/>
        </w:rPr>
        <w:t>What is meant by organizational knowledge? (7.1.6 )</w:t>
      </w:r>
    </w:p>
    <w:p w:rsidR="00220A82" w:rsidRPr="00572034" w:rsidRDefault="00220A82" w:rsidP="00D71D18">
      <w:pPr>
        <w:spacing w:after="240"/>
        <w:jc w:val="both"/>
        <w:rPr>
          <w:rFonts w:ascii="Calibri" w:eastAsia="MS Mincho" w:hAnsi="Calibri" w:cs="Calibri"/>
          <w:sz w:val="22"/>
          <w:szCs w:val="22"/>
          <w:lang w:val="en-GB" w:eastAsia="en-GB"/>
        </w:rPr>
      </w:pPr>
      <w:r w:rsidRPr="00572034">
        <w:rPr>
          <w:rFonts w:ascii="Calibri" w:hAnsi="Calibri" w:cs="Calibri"/>
          <w:sz w:val="22"/>
          <w:szCs w:val="22"/>
        </w:rPr>
        <w:t xml:space="preserve">Organizational knowledge is knowledge specific to the organization; it is </w:t>
      </w:r>
      <w:r w:rsidR="000930BE">
        <w:rPr>
          <w:rFonts w:ascii="Calibri" w:hAnsi="Calibri" w:cs="Calibri"/>
          <w:sz w:val="22"/>
          <w:szCs w:val="22"/>
        </w:rPr>
        <w:t xml:space="preserve">generally </w:t>
      </w:r>
      <w:r w:rsidRPr="00572034">
        <w:rPr>
          <w:rFonts w:ascii="Calibri" w:hAnsi="Calibri" w:cs="Calibri"/>
          <w:sz w:val="22"/>
          <w:szCs w:val="22"/>
        </w:rPr>
        <w:t>gained by experience. It is information that is used and shared to achieve the organization’s objectives.</w:t>
      </w:r>
      <w:r w:rsidRPr="00572034">
        <w:rPr>
          <w:rFonts w:ascii="Calibri" w:eastAsia="MS Mincho" w:hAnsi="Calibri" w:cs="Calibri"/>
          <w:sz w:val="22"/>
          <w:szCs w:val="22"/>
          <w:lang w:val="en-GB" w:eastAsia="en-GB"/>
        </w:rPr>
        <w:t xml:space="preserve"> Requirements regarding organizational knowledge were introduced for the purpose of safeguarding the organization from loss of knowledge and encouraging the organization to acquire </w:t>
      </w:r>
      <w:r w:rsidR="006147B0">
        <w:rPr>
          <w:rFonts w:ascii="Calibri" w:eastAsia="MS Mincho" w:hAnsi="Calibri" w:cs="Calibri"/>
          <w:sz w:val="22"/>
          <w:szCs w:val="22"/>
          <w:lang w:val="en-GB" w:eastAsia="en-GB"/>
        </w:rPr>
        <w:t xml:space="preserve">new </w:t>
      </w:r>
      <w:r w:rsidR="000A4F4F" w:rsidRPr="00572034">
        <w:rPr>
          <w:rFonts w:ascii="Calibri" w:eastAsia="MS Mincho" w:hAnsi="Calibri" w:cs="Calibri"/>
          <w:sz w:val="22"/>
          <w:szCs w:val="22"/>
          <w:lang w:val="en-GB" w:eastAsia="en-GB"/>
        </w:rPr>
        <w:t>knowledge</w:t>
      </w:r>
      <w:r w:rsidR="006147B0">
        <w:rPr>
          <w:rFonts w:ascii="Calibri" w:eastAsia="MS Mincho" w:hAnsi="Calibri" w:cs="Calibri"/>
          <w:sz w:val="22"/>
          <w:szCs w:val="22"/>
          <w:lang w:val="en-GB" w:eastAsia="en-GB"/>
        </w:rPr>
        <w:t xml:space="preserve"> as its business context changes</w:t>
      </w:r>
      <w:r w:rsidR="000A4F4F" w:rsidRPr="00572034">
        <w:rPr>
          <w:rFonts w:ascii="Calibri" w:eastAsia="MS Mincho" w:hAnsi="Calibri" w:cs="Calibri"/>
          <w:sz w:val="22"/>
          <w:szCs w:val="22"/>
          <w:lang w:val="en-GB" w:eastAsia="en-GB"/>
        </w:rPr>
        <w:t>.</w:t>
      </w:r>
    </w:p>
    <w:p w:rsidR="00FA38AD" w:rsidRPr="00572034" w:rsidRDefault="00734661" w:rsidP="00D71D18">
      <w:pPr>
        <w:pStyle w:val="Body"/>
        <w:numPr>
          <w:ilvl w:val="0"/>
          <w:numId w:val="3"/>
        </w:numPr>
        <w:tabs>
          <w:tab w:val="clear" w:pos="1170"/>
          <w:tab w:val="num" w:pos="450"/>
          <w:tab w:val="num" w:pos="1473"/>
        </w:tabs>
        <w:spacing w:after="240"/>
        <w:ind w:left="393" w:hanging="393"/>
        <w:rPr>
          <w:rFonts w:ascii="Calibri" w:eastAsia="Trebuchet MS" w:hAnsi="Calibri" w:cs="Calibri"/>
          <w:b/>
          <w:bCs/>
          <w:color w:val="000099"/>
          <w:sz w:val="22"/>
          <w:szCs w:val="22"/>
          <w:u w:color="000099"/>
        </w:rPr>
      </w:pPr>
      <w:r w:rsidRPr="00572034">
        <w:rPr>
          <w:rFonts w:ascii="Calibri" w:eastAsia="Calibri" w:hAnsi="Calibri" w:cs="Calibri"/>
          <w:b/>
          <w:bCs/>
          <w:color w:val="000099"/>
          <w:sz w:val="22"/>
          <w:szCs w:val="22"/>
          <w:u w:color="000099"/>
          <w:lang w:val="en-US"/>
        </w:rPr>
        <w:t>Documents and records have been replaced by documented information.  What does this mean? (7.5)</w:t>
      </w:r>
    </w:p>
    <w:p w:rsidR="00FA38AD" w:rsidRPr="00572034" w:rsidRDefault="00995689" w:rsidP="00D71D18">
      <w:pPr>
        <w:pStyle w:val="Body"/>
        <w:spacing w:after="240"/>
        <w:rPr>
          <w:rFonts w:ascii="Calibri" w:eastAsia="Calibri" w:hAnsi="Calibri" w:cs="Calibri"/>
          <w:sz w:val="22"/>
          <w:szCs w:val="22"/>
          <w:lang w:val="en-US"/>
        </w:rPr>
      </w:pPr>
      <w:r w:rsidRPr="00572034">
        <w:rPr>
          <w:rFonts w:ascii="Calibri" w:eastAsia="Calibri" w:hAnsi="Calibri" w:cs="Calibri"/>
          <w:sz w:val="22"/>
          <w:szCs w:val="22"/>
          <w:lang w:val="en-US"/>
        </w:rPr>
        <w:t xml:space="preserve"> </w:t>
      </w:r>
      <w:r w:rsidR="00AD723A" w:rsidRPr="00572034">
        <w:rPr>
          <w:rFonts w:ascii="Calibri" w:eastAsia="Calibri" w:hAnsi="Calibri" w:cs="Calibri"/>
          <w:sz w:val="22"/>
          <w:szCs w:val="22"/>
          <w:lang w:val="en-US"/>
        </w:rPr>
        <w:t>Documentation</w:t>
      </w:r>
      <w:r w:rsidRPr="00572034">
        <w:rPr>
          <w:rFonts w:ascii="Calibri" w:eastAsia="Calibri" w:hAnsi="Calibri" w:cs="Calibri"/>
          <w:sz w:val="22"/>
          <w:szCs w:val="22"/>
          <w:lang w:val="en-US"/>
        </w:rPr>
        <w:t>, documents and records are now collectively referred to as documented information. Where that documented information might be subject to change (as in the case of procedures, work instructions, etc</w:t>
      </w:r>
      <w:r w:rsidR="004D1CBF">
        <w:rPr>
          <w:rFonts w:ascii="Calibri" w:eastAsia="Calibri" w:hAnsi="Calibri" w:cs="Calibri"/>
          <w:sz w:val="22"/>
          <w:szCs w:val="22"/>
          <w:lang w:val="en-US"/>
        </w:rPr>
        <w:t>.</w:t>
      </w:r>
      <w:r w:rsidRPr="00572034">
        <w:rPr>
          <w:rFonts w:ascii="Calibri" w:eastAsia="Calibri" w:hAnsi="Calibri" w:cs="Calibri"/>
          <w:sz w:val="22"/>
          <w:szCs w:val="22"/>
          <w:lang w:val="en-US"/>
        </w:rPr>
        <w:t xml:space="preserve">), organizations are required to MAINTAIN the information up-to-date; where the information is not normally subject to change (for example records) the organization is required to RETAIN that information.  </w:t>
      </w:r>
    </w:p>
    <w:p w:rsidR="00925820" w:rsidRDefault="00925820" w:rsidP="00D71D18">
      <w:pPr>
        <w:pStyle w:val="Body"/>
        <w:numPr>
          <w:ilvl w:val="0"/>
          <w:numId w:val="3"/>
        </w:numPr>
        <w:tabs>
          <w:tab w:val="clear" w:pos="1170"/>
          <w:tab w:val="num" w:pos="450"/>
          <w:tab w:val="num" w:pos="1473"/>
        </w:tabs>
        <w:spacing w:after="120"/>
        <w:ind w:left="360"/>
        <w:rPr>
          <w:rFonts w:ascii="Calibri" w:eastAsia="Trebuchet MS" w:hAnsi="Calibri" w:cs="Calibri"/>
          <w:b/>
          <w:bCs/>
          <w:color w:val="000099"/>
          <w:sz w:val="22"/>
          <w:szCs w:val="22"/>
          <w:u w:color="000099"/>
        </w:rPr>
      </w:pPr>
      <w:r w:rsidRPr="00925820">
        <w:rPr>
          <w:rFonts w:ascii="Calibri" w:eastAsia="Calibri" w:hAnsi="Calibri" w:cs="Calibri"/>
          <w:b/>
          <w:bCs/>
          <w:color w:val="000099"/>
          <w:sz w:val="22"/>
          <w:szCs w:val="22"/>
          <w:u w:color="000099"/>
          <w:lang w:val="en-GB"/>
        </w:rPr>
        <w:t xml:space="preserve">Why has Purchasing changed to ‘Control of externally provided processes, products and services’? </w:t>
      </w:r>
      <w:r w:rsidR="00734661" w:rsidRPr="00572034">
        <w:rPr>
          <w:rFonts w:ascii="Calibri" w:eastAsia="Calibri" w:hAnsi="Calibri" w:cs="Calibri"/>
          <w:b/>
          <w:bCs/>
          <w:color w:val="000099"/>
          <w:sz w:val="22"/>
          <w:szCs w:val="22"/>
          <w:u w:color="000099"/>
        </w:rPr>
        <w:t>(8.4)</w:t>
      </w:r>
    </w:p>
    <w:p w:rsidR="00FA38AD" w:rsidRPr="001E1477" w:rsidRDefault="00734661" w:rsidP="00D71D18">
      <w:pPr>
        <w:pStyle w:val="Body"/>
        <w:spacing w:after="120"/>
        <w:rPr>
          <w:rFonts w:ascii="Calibri" w:eastAsia="Calibri" w:hAnsi="Calibri" w:cs="Calibri"/>
          <w:sz w:val="22"/>
          <w:szCs w:val="22"/>
          <w:shd w:val="clear" w:color="auto" w:fill="00FF00"/>
          <w:lang w:val="en-GB"/>
        </w:rPr>
      </w:pPr>
      <w:r w:rsidRPr="00572034">
        <w:rPr>
          <w:rFonts w:ascii="Calibri" w:eastAsia="Calibri" w:hAnsi="Calibri" w:cs="Calibri"/>
          <w:sz w:val="22"/>
          <w:szCs w:val="22"/>
          <w:lang w:val="en-US"/>
        </w:rPr>
        <w:t>This change reflects the fact that not all products, services or processes that an organization acquires are necessarily purchased in the traditional sense. Some may be acquired from other parts of a corporate entity, for example, as part of a shared pool of resources</w:t>
      </w:r>
      <w:r w:rsidR="00572034" w:rsidRPr="00572034">
        <w:rPr>
          <w:rFonts w:ascii="Calibri" w:eastAsia="Calibri" w:hAnsi="Calibri" w:cs="Calibri"/>
          <w:sz w:val="22"/>
          <w:szCs w:val="22"/>
          <w:lang w:val="en-US"/>
        </w:rPr>
        <w:t xml:space="preserve">, products donated by benefactors or services provided by volunteers. </w:t>
      </w:r>
    </w:p>
    <w:p w:rsidR="00FA38AD" w:rsidRPr="00572034" w:rsidRDefault="00734661" w:rsidP="00D71D18">
      <w:pPr>
        <w:pStyle w:val="Body"/>
        <w:numPr>
          <w:ilvl w:val="0"/>
          <w:numId w:val="3"/>
        </w:numPr>
        <w:tabs>
          <w:tab w:val="clear" w:pos="1170"/>
          <w:tab w:val="num" w:pos="450"/>
          <w:tab w:val="num" w:pos="1473"/>
        </w:tabs>
        <w:spacing w:after="120"/>
        <w:ind w:left="393" w:hanging="393"/>
        <w:rPr>
          <w:rFonts w:ascii="Calibri" w:eastAsia="Trebuchet MS" w:hAnsi="Calibri" w:cs="Calibri"/>
          <w:b/>
          <w:bCs/>
          <w:color w:val="000099"/>
          <w:sz w:val="22"/>
          <w:szCs w:val="22"/>
          <w:u w:color="000099"/>
        </w:rPr>
      </w:pPr>
      <w:r w:rsidRPr="00572034">
        <w:rPr>
          <w:rFonts w:ascii="Calibri" w:eastAsia="Calibri" w:hAnsi="Calibri" w:cs="Calibri"/>
          <w:b/>
          <w:bCs/>
          <w:color w:val="000099"/>
          <w:sz w:val="22"/>
          <w:szCs w:val="22"/>
          <w:u w:color="000099"/>
          <w:lang w:val="en-US"/>
        </w:rPr>
        <w:t>What has happened to validation of processes or what used to be called special processes? (8.5)</w:t>
      </w:r>
    </w:p>
    <w:p w:rsidR="00FA38AD" w:rsidRPr="00572034" w:rsidRDefault="00734661" w:rsidP="00D71D18">
      <w:pPr>
        <w:pStyle w:val="Body"/>
        <w:spacing w:after="120"/>
        <w:rPr>
          <w:rFonts w:ascii="Calibri" w:eastAsia="Calibri" w:hAnsi="Calibri" w:cs="Calibri"/>
          <w:sz w:val="22"/>
          <w:szCs w:val="22"/>
        </w:rPr>
      </w:pPr>
      <w:r w:rsidRPr="00572034">
        <w:rPr>
          <w:rFonts w:ascii="Calibri" w:eastAsia="Calibri" w:hAnsi="Calibri" w:cs="Calibri"/>
          <w:sz w:val="22"/>
          <w:szCs w:val="22"/>
          <w:lang w:val="en-US"/>
        </w:rPr>
        <w:t>Although there is no longer a standalone sub-clause, this requirement continues, and has been incorporated into the sub-clause on control of production and service provision.</w:t>
      </w:r>
      <w:r w:rsidR="00BC0894">
        <w:rPr>
          <w:rFonts w:ascii="Calibri" w:eastAsia="Calibri" w:hAnsi="Calibri" w:cs="Calibri"/>
          <w:sz w:val="22"/>
          <w:szCs w:val="22"/>
          <w:lang w:val="en-US"/>
        </w:rPr>
        <w:t xml:space="preserve"> (Ref. 8.5.1)</w:t>
      </w:r>
    </w:p>
    <w:p w:rsidR="00FA38AD" w:rsidRPr="00572034" w:rsidRDefault="004D1CBF" w:rsidP="00D71D18">
      <w:pPr>
        <w:pStyle w:val="Body"/>
        <w:numPr>
          <w:ilvl w:val="0"/>
          <w:numId w:val="3"/>
        </w:numPr>
        <w:tabs>
          <w:tab w:val="clear" w:pos="1170"/>
          <w:tab w:val="num" w:pos="450"/>
          <w:tab w:val="num" w:pos="1473"/>
        </w:tabs>
        <w:spacing w:after="120"/>
        <w:ind w:left="393" w:hanging="393"/>
        <w:rPr>
          <w:rFonts w:ascii="Calibri" w:eastAsia="Trebuchet MS" w:hAnsi="Calibri" w:cs="Calibri"/>
          <w:b/>
          <w:bCs/>
          <w:color w:val="000099"/>
          <w:sz w:val="22"/>
          <w:szCs w:val="22"/>
          <w:u w:color="000099"/>
        </w:rPr>
      </w:pPr>
      <w:r>
        <w:rPr>
          <w:rFonts w:ascii="Calibri" w:eastAsia="Calibri" w:hAnsi="Calibri" w:cs="Calibri"/>
          <w:b/>
          <w:bCs/>
          <w:color w:val="000099"/>
          <w:sz w:val="22"/>
          <w:szCs w:val="22"/>
          <w:u w:color="000099"/>
          <w:lang w:val="en-US"/>
        </w:rPr>
        <w:t>What is meant by post-</w:t>
      </w:r>
      <w:r w:rsidR="00734661" w:rsidRPr="00572034">
        <w:rPr>
          <w:rFonts w:ascii="Calibri" w:eastAsia="Calibri" w:hAnsi="Calibri" w:cs="Calibri"/>
          <w:b/>
          <w:bCs/>
          <w:color w:val="000099"/>
          <w:sz w:val="22"/>
          <w:szCs w:val="22"/>
          <w:u w:color="000099"/>
          <w:lang w:val="en-US"/>
        </w:rPr>
        <w:t>delivery activities and what is the extent of an organization’s responsibility? (8.5.5)</w:t>
      </w:r>
    </w:p>
    <w:p w:rsidR="00FA38AD" w:rsidRPr="00572034" w:rsidRDefault="00734661" w:rsidP="00D71D18">
      <w:pPr>
        <w:pStyle w:val="Body"/>
        <w:spacing w:after="120"/>
        <w:rPr>
          <w:rFonts w:ascii="Calibri" w:eastAsia="Calibri" w:hAnsi="Calibri" w:cs="Calibri"/>
          <w:sz w:val="22"/>
          <w:szCs w:val="22"/>
          <w:lang w:val="en-US"/>
        </w:rPr>
      </w:pPr>
      <w:r w:rsidRPr="00572034">
        <w:rPr>
          <w:rFonts w:ascii="Calibri" w:eastAsia="Calibri" w:hAnsi="Calibri" w:cs="Calibri"/>
          <w:sz w:val="22"/>
          <w:szCs w:val="22"/>
          <w:lang w:val="en-US"/>
        </w:rPr>
        <w:t>This means that based on customer agreements or other requirements, the organization may be responsible for providing support for their product</w:t>
      </w:r>
      <w:r w:rsidR="000930BE">
        <w:rPr>
          <w:rFonts w:ascii="Calibri" w:eastAsia="Calibri" w:hAnsi="Calibri" w:cs="Calibri"/>
          <w:sz w:val="22"/>
          <w:szCs w:val="22"/>
          <w:lang w:val="en-US"/>
        </w:rPr>
        <w:t>s</w:t>
      </w:r>
      <w:r w:rsidRPr="00572034">
        <w:rPr>
          <w:rFonts w:ascii="Calibri" w:eastAsia="Calibri" w:hAnsi="Calibri" w:cs="Calibri"/>
          <w:sz w:val="22"/>
          <w:szCs w:val="22"/>
          <w:lang w:val="en-US"/>
        </w:rPr>
        <w:t xml:space="preserve"> or service</w:t>
      </w:r>
      <w:r w:rsidR="000930BE">
        <w:rPr>
          <w:rFonts w:ascii="Calibri" w:eastAsia="Calibri" w:hAnsi="Calibri" w:cs="Calibri"/>
          <w:sz w:val="22"/>
          <w:szCs w:val="22"/>
          <w:lang w:val="en-US"/>
        </w:rPr>
        <w:t>s</w:t>
      </w:r>
      <w:r w:rsidRPr="00572034">
        <w:rPr>
          <w:rFonts w:ascii="Calibri" w:eastAsia="Calibri" w:hAnsi="Calibri" w:cs="Calibri"/>
          <w:sz w:val="22"/>
          <w:szCs w:val="22"/>
          <w:lang w:val="en-US"/>
        </w:rPr>
        <w:t xml:space="preserve"> after delivery. This could include, for example, technical support, routine maintenance, or in some cases recall.</w:t>
      </w:r>
    </w:p>
    <w:p w:rsidR="00FA38AD" w:rsidRPr="00572034" w:rsidRDefault="00734661" w:rsidP="00D71D18">
      <w:pPr>
        <w:pStyle w:val="Body"/>
        <w:numPr>
          <w:ilvl w:val="0"/>
          <w:numId w:val="3"/>
        </w:numPr>
        <w:tabs>
          <w:tab w:val="clear" w:pos="1170"/>
          <w:tab w:val="num" w:pos="450"/>
          <w:tab w:val="num" w:pos="1473"/>
        </w:tabs>
        <w:spacing w:after="120"/>
        <w:ind w:left="393" w:hanging="393"/>
        <w:rPr>
          <w:rFonts w:ascii="Calibri" w:eastAsia="Trebuchet MS" w:hAnsi="Calibri" w:cs="Calibri"/>
          <w:b/>
          <w:bCs/>
          <w:color w:val="000099"/>
          <w:sz w:val="22"/>
          <w:szCs w:val="22"/>
          <w:u w:color="000099"/>
        </w:rPr>
      </w:pPr>
      <w:r w:rsidRPr="00572034">
        <w:rPr>
          <w:rFonts w:ascii="Calibri" w:eastAsia="Calibri" w:hAnsi="Calibri" w:cs="Calibri"/>
          <w:b/>
          <w:bCs/>
          <w:color w:val="000099"/>
          <w:sz w:val="22"/>
          <w:szCs w:val="22"/>
          <w:u w:color="000099"/>
          <w:lang w:val="en-US"/>
        </w:rPr>
        <w:t>What is the difference in the standard between improvement and continual improvement?</w:t>
      </w:r>
      <w:r w:rsidR="00925820" w:rsidRPr="00925820">
        <w:rPr>
          <w:rFonts w:ascii="Calibri" w:eastAsia="Calibri" w:hAnsi="Calibri" w:cs="Calibri"/>
          <w:b/>
          <w:bCs/>
          <w:color w:val="000099"/>
          <w:sz w:val="22"/>
          <w:szCs w:val="22"/>
          <w:u w:color="000099"/>
          <w:lang w:val="en-GB"/>
        </w:rPr>
        <w:t xml:space="preserve">  </w:t>
      </w:r>
      <w:r w:rsidRPr="00572034">
        <w:rPr>
          <w:rFonts w:ascii="Calibri" w:eastAsia="Calibri" w:hAnsi="Calibri" w:cs="Calibri"/>
          <w:b/>
          <w:bCs/>
          <w:color w:val="000099"/>
          <w:sz w:val="22"/>
          <w:szCs w:val="22"/>
          <w:u w:color="000099"/>
        </w:rPr>
        <w:t>(10)</w:t>
      </w:r>
    </w:p>
    <w:p w:rsidR="00572034" w:rsidRPr="00572034" w:rsidRDefault="00734661" w:rsidP="00D71D18">
      <w:pPr>
        <w:pStyle w:val="Body"/>
        <w:spacing w:after="120"/>
        <w:rPr>
          <w:rFonts w:ascii="Calibri" w:eastAsia="Calibri" w:hAnsi="Calibri" w:cs="Calibri"/>
          <w:sz w:val="22"/>
          <w:szCs w:val="22"/>
          <w:lang w:val="en-US"/>
        </w:rPr>
      </w:pPr>
      <w:r w:rsidRPr="00572034">
        <w:rPr>
          <w:rFonts w:ascii="Calibri" w:eastAsia="Calibri" w:hAnsi="Calibri" w:cs="Calibri"/>
          <w:sz w:val="22"/>
          <w:szCs w:val="22"/>
          <w:lang w:val="en-US"/>
        </w:rPr>
        <w:t xml:space="preserve">ISO 9001:2008 used the term continual improvement to emphasize the fact that this is an ongoing activity. However, it is important to recognize that there are a number of ways in which an organization may improve. Small step continual improvement is only one of these. Others may include breakthrough improvements, re-engineering initiatives or innovation. ISO 9001:2015 therefore uses the more general term improvement, of which continual improvement is one </w:t>
      </w:r>
      <w:r w:rsidR="000930BE">
        <w:rPr>
          <w:rFonts w:ascii="Calibri" w:eastAsia="Calibri" w:hAnsi="Calibri" w:cs="Calibri"/>
          <w:sz w:val="22"/>
          <w:szCs w:val="22"/>
          <w:lang w:val="en-US"/>
        </w:rPr>
        <w:t>component, but not the only one</w:t>
      </w:r>
      <w:r w:rsidRPr="00572034">
        <w:rPr>
          <w:rFonts w:ascii="Calibri" w:eastAsia="Calibri" w:hAnsi="Calibri" w:cs="Calibri"/>
          <w:sz w:val="22"/>
          <w:szCs w:val="22"/>
          <w:lang w:val="en-US"/>
        </w:rPr>
        <w:t xml:space="preserve">. </w:t>
      </w:r>
    </w:p>
    <w:p w:rsidR="00874641" w:rsidRPr="00572034" w:rsidRDefault="00874641">
      <w:pPr>
        <w:pStyle w:val="Body"/>
        <w:spacing w:after="120"/>
        <w:rPr>
          <w:rFonts w:ascii="Calibri" w:hAnsi="Calibri" w:cs="Calibri"/>
        </w:rPr>
      </w:pPr>
    </w:p>
    <w:sectPr w:rsidR="00874641" w:rsidRPr="00572034" w:rsidSect="000E0BA4">
      <w:headerReference w:type="default" r:id="rId13"/>
      <w:footerReference w:type="default" r:id="rId14"/>
      <w:pgSz w:w="11907" w:h="16839"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A0" w:rsidRDefault="00C21EA0" w:rsidP="00FA38AD">
      <w:r>
        <w:separator/>
      </w:r>
    </w:p>
  </w:endnote>
  <w:endnote w:type="continuationSeparator" w:id="0">
    <w:p w:rsidR="00C21EA0" w:rsidRDefault="00C21EA0" w:rsidP="00FA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71" w:rsidRDefault="00BA5B71">
    <w:pPr>
      <w:pStyle w:val="Footer"/>
      <w:jc w:val="right"/>
      <w:rPr>
        <w:rFonts w:ascii="Calibri" w:hAnsi="Calibri"/>
        <w:sz w:val="20"/>
        <w:szCs w:val="20"/>
      </w:rPr>
    </w:pPr>
  </w:p>
  <w:p w:rsidR="00BA5B71" w:rsidRPr="00BA5B71" w:rsidRDefault="00BA5B71">
    <w:pPr>
      <w:pStyle w:val="Footer"/>
      <w:jc w:val="right"/>
      <w:rPr>
        <w:rFonts w:ascii="Calibri" w:hAnsi="Calibri"/>
        <w:sz w:val="20"/>
        <w:szCs w:val="20"/>
      </w:rPr>
    </w:pPr>
    <w:r w:rsidRPr="00BA5B71">
      <w:rPr>
        <w:rFonts w:ascii="Calibri" w:hAnsi="Calibri"/>
        <w:sz w:val="20"/>
        <w:szCs w:val="20"/>
      </w:rPr>
      <w:t xml:space="preserve">© ISO 2017 – All rights reserved              </w:t>
    </w:r>
    <w:r>
      <w:rPr>
        <w:rFonts w:ascii="Calibri" w:hAnsi="Calibri"/>
        <w:sz w:val="20"/>
        <w:szCs w:val="20"/>
      </w:rPr>
      <w:t xml:space="preserve">                                                    </w:t>
    </w:r>
    <w:r w:rsidRPr="00BA5B71">
      <w:rPr>
        <w:rFonts w:ascii="Calibri" w:hAnsi="Calibri"/>
        <w:sz w:val="20"/>
        <w:szCs w:val="20"/>
      </w:rPr>
      <w:t xml:space="preserve">                                                                          </w:t>
    </w:r>
    <w:sdt>
      <w:sdtPr>
        <w:rPr>
          <w:rFonts w:ascii="Calibri" w:hAnsi="Calibri"/>
          <w:sz w:val="20"/>
          <w:szCs w:val="20"/>
        </w:rPr>
        <w:id w:val="319554876"/>
        <w:docPartObj>
          <w:docPartGallery w:val="Page Numbers (Bottom of Page)"/>
          <w:docPartUnique/>
        </w:docPartObj>
      </w:sdtPr>
      <w:sdtEndPr>
        <w:rPr>
          <w:noProof/>
        </w:rPr>
      </w:sdtEndPr>
      <w:sdtContent>
        <w:r w:rsidRPr="00BA5B71">
          <w:rPr>
            <w:rFonts w:ascii="Calibri" w:hAnsi="Calibri"/>
            <w:sz w:val="20"/>
            <w:szCs w:val="20"/>
          </w:rPr>
          <w:fldChar w:fldCharType="begin"/>
        </w:r>
        <w:r w:rsidRPr="00BA5B71">
          <w:rPr>
            <w:rFonts w:ascii="Calibri" w:hAnsi="Calibri"/>
            <w:sz w:val="20"/>
            <w:szCs w:val="20"/>
          </w:rPr>
          <w:instrText xml:space="preserve"> PAGE   \* MERGEFORMAT </w:instrText>
        </w:r>
        <w:r w:rsidRPr="00BA5B71">
          <w:rPr>
            <w:rFonts w:ascii="Calibri" w:hAnsi="Calibri"/>
            <w:sz w:val="20"/>
            <w:szCs w:val="20"/>
          </w:rPr>
          <w:fldChar w:fldCharType="separate"/>
        </w:r>
        <w:r>
          <w:rPr>
            <w:rFonts w:ascii="Calibri" w:hAnsi="Calibri"/>
            <w:noProof/>
            <w:sz w:val="20"/>
            <w:szCs w:val="20"/>
          </w:rPr>
          <w:t>2</w:t>
        </w:r>
        <w:r w:rsidRPr="00BA5B71">
          <w:rPr>
            <w:rFonts w:ascii="Calibri" w:hAnsi="Calibri"/>
            <w:noProof/>
            <w:sz w:val="20"/>
            <w:szCs w:val="20"/>
          </w:rPr>
          <w:fldChar w:fldCharType="end"/>
        </w:r>
      </w:sdtContent>
    </w:sdt>
  </w:p>
  <w:p w:rsidR="00FA38AD" w:rsidRPr="00BA5B71" w:rsidRDefault="00FA38AD" w:rsidP="00BA5B71">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A0" w:rsidRDefault="00C21EA0" w:rsidP="00FA38AD">
      <w:r>
        <w:separator/>
      </w:r>
    </w:p>
  </w:footnote>
  <w:footnote w:type="continuationSeparator" w:id="0">
    <w:p w:rsidR="00C21EA0" w:rsidRDefault="00C21EA0" w:rsidP="00FA3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AD" w:rsidRDefault="00734661">
    <w:pPr>
      <w:pStyle w:val="Header"/>
      <w:tabs>
        <w:tab w:val="clear" w:pos="8640"/>
        <w:tab w:val="right" w:pos="8620"/>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453"/>
    <w:multiLevelType w:val="multilevel"/>
    <w:tmpl w:val="CDD63330"/>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1">
    <w:nsid w:val="070F0846"/>
    <w:multiLevelType w:val="multilevel"/>
    <w:tmpl w:val="0924FC72"/>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2">
    <w:nsid w:val="0E766F64"/>
    <w:multiLevelType w:val="multilevel"/>
    <w:tmpl w:val="47E20DAA"/>
    <w:styleLink w:val="List0"/>
    <w:lvl w:ilvl="0">
      <w:start w:val="1"/>
      <w:numFmt w:val="decimal"/>
      <w:lvlText w:val="%1."/>
      <w:lvlJc w:val="left"/>
      <w:pPr>
        <w:tabs>
          <w:tab w:val="num" w:pos="1170"/>
        </w:tabs>
        <w:ind w:left="1170" w:hanging="360"/>
      </w:pPr>
      <w:rPr>
        <w:rFonts w:ascii="Trebuchet MS" w:eastAsia="Trebuchet MS" w:hAnsi="Trebuchet MS" w:cs="Trebuchet MS"/>
        <w:b/>
        <w:bCs/>
        <w:color w:val="000099"/>
        <w:position w:val="0"/>
        <w:sz w:val="22"/>
        <w:szCs w:val="22"/>
        <w:u w:color="000099"/>
      </w:rPr>
    </w:lvl>
    <w:lvl w:ilvl="1">
      <w:start w:val="1"/>
      <w:numFmt w:val="bullet"/>
      <w:lvlText w:val="-"/>
      <w:lvlJc w:val="left"/>
      <w:pPr>
        <w:tabs>
          <w:tab w:val="num" w:pos="1140"/>
        </w:tabs>
        <w:ind w:left="1140" w:hanging="330"/>
      </w:pPr>
      <w:rPr>
        <w:rFonts w:ascii="Calibri" w:eastAsia="Calibri" w:hAnsi="Calibri" w:cs="Calibri"/>
        <w:b/>
        <w:bCs/>
        <w:color w:val="000099"/>
        <w:position w:val="0"/>
        <w:sz w:val="22"/>
        <w:szCs w:val="22"/>
        <w:u w:color="000099"/>
      </w:rPr>
    </w:lvl>
    <w:lvl w:ilvl="2">
      <w:start w:val="1"/>
      <w:numFmt w:val="lowerRoman"/>
      <w:lvlText w:val="%3."/>
      <w:lvlJc w:val="left"/>
      <w:pPr>
        <w:tabs>
          <w:tab w:val="num" w:pos="1865"/>
        </w:tabs>
        <w:ind w:left="1865" w:hanging="271"/>
      </w:pPr>
      <w:rPr>
        <w:rFonts w:ascii="Calibri" w:eastAsia="Calibri" w:hAnsi="Calibri" w:cs="Calibri"/>
        <w:b/>
        <w:bCs/>
        <w:color w:val="000099"/>
        <w:position w:val="0"/>
        <w:sz w:val="22"/>
        <w:szCs w:val="22"/>
        <w:u w:color="000099"/>
      </w:rPr>
    </w:lvl>
    <w:lvl w:ilvl="3">
      <w:start w:val="1"/>
      <w:numFmt w:val="decimal"/>
      <w:lvlText w:val="%4."/>
      <w:lvlJc w:val="left"/>
      <w:pPr>
        <w:tabs>
          <w:tab w:val="num" w:pos="2580"/>
        </w:tabs>
        <w:ind w:left="2580" w:hanging="330"/>
      </w:pPr>
      <w:rPr>
        <w:rFonts w:ascii="Calibri" w:eastAsia="Calibri" w:hAnsi="Calibri" w:cs="Calibri"/>
        <w:b/>
        <w:bCs/>
        <w:color w:val="000099"/>
        <w:position w:val="0"/>
        <w:sz w:val="22"/>
        <w:szCs w:val="22"/>
        <w:u w:color="000099"/>
      </w:rPr>
    </w:lvl>
    <w:lvl w:ilvl="4">
      <w:start w:val="1"/>
      <w:numFmt w:val="lowerLetter"/>
      <w:lvlText w:val="%5."/>
      <w:lvlJc w:val="left"/>
      <w:pPr>
        <w:tabs>
          <w:tab w:val="num" w:pos="3300"/>
        </w:tabs>
        <w:ind w:left="3300" w:hanging="330"/>
      </w:pPr>
      <w:rPr>
        <w:rFonts w:ascii="Calibri" w:eastAsia="Calibri" w:hAnsi="Calibri" w:cs="Calibri"/>
        <w:b/>
        <w:bCs/>
        <w:color w:val="000099"/>
        <w:position w:val="0"/>
        <w:sz w:val="22"/>
        <w:szCs w:val="22"/>
        <w:u w:color="000099"/>
      </w:rPr>
    </w:lvl>
    <w:lvl w:ilvl="5">
      <w:start w:val="1"/>
      <w:numFmt w:val="lowerRoman"/>
      <w:lvlText w:val="%6."/>
      <w:lvlJc w:val="left"/>
      <w:pPr>
        <w:tabs>
          <w:tab w:val="num" w:pos="4025"/>
        </w:tabs>
        <w:ind w:left="4025" w:hanging="271"/>
      </w:pPr>
      <w:rPr>
        <w:rFonts w:ascii="Calibri" w:eastAsia="Calibri" w:hAnsi="Calibri" w:cs="Calibri"/>
        <w:b/>
        <w:bCs/>
        <w:color w:val="000099"/>
        <w:position w:val="0"/>
        <w:sz w:val="22"/>
        <w:szCs w:val="22"/>
        <w:u w:color="000099"/>
      </w:rPr>
    </w:lvl>
    <w:lvl w:ilvl="6">
      <w:start w:val="1"/>
      <w:numFmt w:val="decimal"/>
      <w:lvlText w:val="%7."/>
      <w:lvlJc w:val="left"/>
      <w:pPr>
        <w:tabs>
          <w:tab w:val="num" w:pos="4740"/>
        </w:tabs>
        <w:ind w:left="4740" w:hanging="330"/>
      </w:pPr>
      <w:rPr>
        <w:rFonts w:ascii="Calibri" w:eastAsia="Calibri" w:hAnsi="Calibri" w:cs="Calibri"/>
        <w:b/>
        <w:bCs/>
        <w:color w:val="000099"/>
        <w:position w:val="0"/>
        <w:sz w:val="22"/>
        <w:szCs w:val="22"/>
        <w:u w:color="000099"/>
      </w:rPr>
    </w:lvl>
    <w:lvl w:ilvl="7">
      <w:start w:val="1"/>
      <w:numFmt w:val="lowerLetter"/>
      <w:lvlText w:val="%8."/>
      <w:lvlJc w:val="left"/>
      <w:pPr>
        <w:tabs>
          <w:tab w:val="num" w:pos="5460"/>
        </w:tabs>
        <w:ind w:left="5460" w:hanging="330"/>
      </w:pPr>
      <w:rPr>
        <w:rFonts w:ascii="Calibri" w:eastAsia="Calibri" w:hAnsi="Calibri" w:cs="Calibri"/>
        <w:b/>
        <w:bCs/>
        <w:color w:val="000099"/>
        <w:position w:val="0"/>
        <w:sz w:val="22"/>
        <w:szCs w:val="22"/>
        <w:u w:color="000099"/>
      </w:rPr>
    </w:lvl>
    <w:lvl w:ilvl="8">
      <w:start w:val="1"/>
      <w:numFmt w:val="lowerRoman"/>
      <w:lvlText w:val="%9."/>
      <w:lvlJc w:val="left"/>
      <w:pPr>
        <w:tabs>
          <w:tab w:val="num" w:pos="6185"/>
        </w:tabs>
        <w:ind w:left="6185" w:hanging="271"/>
      </w:pPr>
      <w:rPr>
        <w:rFonts w:ascii="Calibri" w:eastAsia="Calibri" w:hAnsi="Calibri" w:cs="Calibri"/>
        <w:b/>
        <w:bCs/>
        <w:color w:val="000099"/>
        <w:position w:val="0"/>
        <w:sz w:val="22"/>
        <w:szCs w:val="22"/>
        <w:u w:color="000099"/>
      </w:rPr>
    </w:lvl>
  </w:abstractNum>
  <w:abstractNum w:abstractNumId="3">
    <w:nsid w:val="1277257A"/>
    <w:multiLevelType w:val="multilevel"/>
    <w:tmpl w:val="0A407808"/>
    <w:lvl w:ilvl="0">
      <w:start w:val="1"/>
      <w:numFmt w:val="decimal"/>
      <w:lvlText w:val="%1."/>
      <w:lvlJc w:val="left"/>
      <w:pPr>
        <w:tabs>
          <w:tab w:val="num" w:pos="1410"/>
        </w:tabs>
        <w:ind w:left="1410" w:hanging="330"/>
      </w:pPr>
      <w:rPr>
        <w:rFonts w:ascii="Calibri" w:eastAsia="Calibri" w:hAnsi="Calibri" w:cs="Calibri"/>
        <w:position w:val="0"/>
        <w:sz w:val="22"/>
        <w:szCs w:val="22"/>
      </w:rPr>
    </w:lvl>
    <w:lvl w:ilvl="1">
      <w:numFmt w:val="bullet"/>
      <w:lvlText w:val="-"/>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4">
    <w:nsid w:val="12B016B4"/>
    <w:multiLevelType w:val="multilevel"/>
    <w:tmpl w:val="45D8F0F2"/>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5">
    <w:nsid w:val="14680FBB"/>
    <w:multiLevelType w:val="multilevel"/>
    <w:tmpl w:val="4E663254"/>
    <w:styleLink w:val="List31"/>
    <w:lvl w:ilvl="0">
      <w:start w:val="26"/>
      <w:numFmt w:val="decimal"/>
      <w:lvlText w:val="%1."/>
      <w:lvlJc w:val="left"/>
      <w:pPr>
        <w:tabs>
          <w:tab w:val="num" w:pos="1440"/>
        </w:tabs>
        <w:ind w:left="1440" w:hanging="360"/>
      </w:pPr>
      <w:rPr>
        <w:rFonts w:ascii="Trebuchet MS" w:eastAsia="Trebuchet MS" w:hAnsi="Trebuchet MS" w:cs="Trebuchet MS"/>
        <w:b/>
        <w:bCs/>
        <w:color w:val="000099"/>
        <w:position w:val="0"/>
        <w:sz w:val="22"/>
        <w:szCs w:val="22"/>
        <w:u w:color="000099"/>
      </w:rPr>
    </w:lvl>
    <w:lvl w:ilvl="1">
      <w:start w:val="1"/>
      <w:numFmt w:val="lowerLetter"/>
      <w:lvlText w:val="%2."/>
      <w:lvlJc w:val="left"/>
      <w:pPr>
        <w:tabs>
          <w:tab w:val="num" w:pos="1410"/>
        </w:tabs>
        <w:ind w:left="1410" w:hanging="330"/>
      </w:pPr>
      <w:rPr>
        <w:rFonts w:ascii="Calibri" w:eastAsia="Calibri" w:hAnsi="Calibri" w:cs="Calibri"/>
        <w:b/>
        <w:bCs/>
        <w:color w:val="000099"/>
        <w:position w:val="0"/>
        <w:sz w:val="22"/>
        <w:szCs w:val="22"/>
        <w:u w:color="000099"/>
      </w:rPr>
    </w:lvl>
    <w:lvl w:ilvl="2">
      <w:start w:val="1"/>
      <w:numFmt w:val="lowerRoman"/>
      <w:lvlText w:val="%3."/>
      <w:lvlJc w:val="left"/>
      <w:pPr>
        <w:tabs>
          <w:tab w:val="num" w:pos="2135"/>
        </w:tabs>
        <w:ind w:left="2135" w:hanging="271"/>
      </w:pPr>
      <w:rPr>
        <w:rFonts w:ascii="Calibri" w:eastAsia="Calibri" w:hAnsi="Calibri" w:cs="Calibri"/>
        <w:b/>
        <w:bCs/>
        <w:color w:val="000099"/>
        <w:position w:val="0"/>
        <w:sz w:val="22"/>
        <w:szCs w:val="22"/>
        <w:u w:color="000099"/>
      </w:rPr>
    </w:lvl>
    <w:lvl w:ilvl="3">
      <w:start w:val="1"/>
      <w:numFmt w:val="decimal"/>
      <w:lvlText w:val="%4."/>
      <w:lvlJc w:val="left"/>
      <w:pPr>
        <w:tabs>
          <w:tab w:val="num" w:pos="2850"/>
        </w:tabs>
        <w:ind w:left="2850" w:hanging="330"/>
      </w:pPr>
      <w:rPr>
        <w:rFonts w:ascii="Calibri" w:eastAsia="Calibri" w:hAnsi="Calibri" w:cs="Calibri"/>
        <w:b/>
        <w:bCs/>
        <w:color w:val="000099"/>
        <w:position w:val="0"/>
        <w:sz w:val="22"/>
        <w:szCs w:val="22"/>
        <w:u w:color="000099"/>
      </w:rPr>
    </w:lvl>
    <w:lvl w:ilvl="4">
      <w:start w:val="1"/>
      <w:numFmt w:val="lowerLetter"/>
      <w:lvlText w:val="%5."/>
      <w:lvlJc w:val="left"/>
      <w:pPr>
        <w:tabs>
          <w:tab w:val="num" w:pos="3570"/>
        </w:tabs>
        <w:ind w:left="3570" w:hanging="330"/>
      </w:pPr>
      <w:rPr>
        <w:rFonts w:ascii="Calibri" w:eastAsia="Calibri" w:hAnsi="Calibri" w:cs="Calibri"/>
        <w:b/>
        <w:bCs/>
        <w:color w:val="000099"/>
        <w:position w:val="0"/>
        <w:sz w:val="22"/>
        <w:szCs w:val="22"/>
        <w:u w:color="000099"/>
      </w:rPr>
    </w:lvl>
    <w:lvl w:ilvl="5">
      <w:start w:val="1"/>
      <w:numFmt w:val="lowerRoman"/>
      <w:lvlText w:val="%6."/>
      <w:lvlJc w:val="left"/>
      <w:pPr>
        <w:tabs>
          <w:tab w:val="num" w:pos="4295"/>
        </w:tabs>
        <w:ind w:left="4295" w:hanging="271"/>
      </w:pPr>
      <w:rPr>
        <w:rFonts w:ascii="Calibri" w:eastAsia="Calibri" w:hAnsi="Calibri" w:cs="Calibri"/>
        <w:b/>
        <w:bCs/>
        <w:color w:val="000099"/>
        <w:position w:val="0"/>
        <w:sz w:val="22"/>
        <w:szCs w:val="22"/>
        <w:u w:color="000099"/>
      </w:rPr>
    </w:lvl>
    <w:lvl w:ilvl="6">
      <w:start w:val="1"/>
      <w:numFmt w:val="decimal"/>
      <w:lvlText w:val="%7."/>
      <w:lvlJc w:val="left"/>
      <w:pPr>
        <w:tabs>
          <w:tab w:val="num" w:pos="5010"/>
        </w:tabs>
        <w:ind w:left="5010" w:hanging="330"/>
      </w:pPr>
      <w:rPr>
        <w:rFonts w:ascii="Calibri" w:eastAsia="Calibri" w:hAnsi="Calibri" w:cs="Calibri"/>
        <w:b/>
        <w:bCs/>
        <w:color w:val="000099"/>
        <w:position w:val="0"/>
        <w:sz w:val="22"/>
        <w:szCs w:val="22"/>
        <w:u w:color="000099"/>
      </w:rPr>
    </w:lvl>
    <w:lvl w:ilvl="7">
      <w:start w:val="1"/>
      <w:numFmt w:val="lowerLetter"/>
      <w:lvlText w:val="%8."/>
      <w:lvlJc w:val="left"/>
      <w:pPr>
        <w:tabs>
          <w:tab w:val="num" w:pos="5730"/>
        </w:tabs>
        <w:ind w:left="5730" w:hanging="330"/>
      </w:pPr>
      <w:rPr>
        <w:rFonts w:ascii="Calibri" w:eastAsia="Calibri" w:hAnsi="Calibri" w:cs="Calibri"/>
        <w:b/>
        <w:bCs/>
        <w:color w:val="000099"/>
        <w:position w:val="0"/>
        <w:sz w:val="22"/>
        <w:szCs w:val="22"/>
        <w:u w:color="000099"/>
      </w:rPr>
    </w:lvl>
    <w:lvl w:ilvl="8">
      <w:start w:val="1"/>
      <w:numFmt w:val="lowerRoman"/>
      <w:lvlText w:val="%9."/>
      <w:lvlJc w:val="left"/>
      <w:pPr>
        <w:tabs>
          <w:tab w:val="num" w:pos="6455"/>
        </w:tabs>
        <w:ind w:left="6455" w:hanging="271"/>
      </w:pPr>
      <w:rPr>
        <w:rFonts w:ascii="Calibri" w:eastAsia="Calibri" w:hAnsi="Calibri" w:cs="Calibri"/>
        <w:b/>
        <w:bCs/>
        <w:color w:val="000099"/>
        <w:position w:val="0"/>
        <w:sz w:val="22"/>
        <w:szCs w:val="22"/>
        <w:u w:color="000099"/>
      </w:rPr>
    </w:lvl>
  </w:abstractNum>
  <w:abstractNum w:abstractNumId="6">
    <w:nsid w:val="14A23D1E"/>
    <w:multiLevelType w:val="multilevel"/>
    <w:tmpl w:val="C6AC4F82"/>
    <w:styleLink w:val="List1"/>
    <w:lvl w:ilvl="0">
      <w:start w:val="1"/>
      <w:numFmt w:val="decimal"/>
      <w:lvlText w:val="%1."/>
      <w:lvlJc w:val="left"/>
      <w:pPr>
        <w:tabs>
          <w:tab w:val="num" w:pos="1410"/>
        </w:tabs>
        <w:ind w:left="1410" w:hanging="330"/>
      </w:pPr>
      <w:rPr>
        <w:rFonts w:ascii="Calibri" w:eastAsia="Calibri" w:hAnsi="Calibri" w:cs="Calibri"/>
        <w:position w:val="0"/>
        <w:sz w:val="22"/>
        <w:szCs w:val="22"/>
      </w:rPr>
    </w:lvl>
    <w:lvl w:ilvl="1">
      <w:numFmt w:val="bullet"/>
      <w:lvlText w:val="-"/>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7">
    <w:nsid w:val="193F3101"/>
    <w:multiLevelType w:val="multilevel"/>
    <w:tmpl w:val="47D65618"/>
    <w:lvl w:ilvl="0">
      <w:start w:val="1"/>
      <w:numFmt w:val="decimal"/>
      <w:lvlText w:val="%1."/>
      <w:lvlJc w:val="left"/>
      <w:pPr>
        <w:tabs>
          <w:tab w:val="num" w:pos="1410"/>
        </w:tabs>
        <w:ind w:left="1410" w:hanging="330"/>
      </w:pPr>
      <w:rPr>
        <w:rFonts w:ascii="Calibri" w:eastAsia="Calibri" w:hAnsi="Calibri" w:cs="Calibri"/>
        <w:position w:val="0"/>
        <w:sz w:val="22"/>
        <w:szCs w:val="22"/>
      </w:rPr>
    </w:lvl>
    <w:lvl w:ilvl="1">
      <w:numFmt w:val="bullet"/>
      <w:lvlText w:val="-"/>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8">
    <w:nsid w:val="1B20425C"/>
    <w:multiLevelType w:val="multilevel"/>
    <w:tmpl w:val="F65EF80E"/>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9">
    <w:nsid w:val="23C33462"/>
    <w:multiLevelType w:val="multilevel"/>
    <w:tmpl w:val="BFEC4CEC"/>
    <w:lvl w:ilvl="0">
      <w:start w:val="1"/>
      <w:numFmt w:val="decimal"/>
      <w:lvlText w:val="%1."/>
      <w:lvlJc w:val="left"/>
      <w:pPr>
        <w:tabs>
          <w:tab w:val="num" w:pos="1440"/>
        </w:tabs>
        <w:ind w:left="1440" w:hanging="360"/>
      </w:pPr>
      <w:rPr>
        <w:rFonts w:ascii="Calibri" w:eastAsia="Calibri" w:hAnsi="Calibri" w:cs="Calibri"/>
        <w:b/>
        <w:bCs/>
        <w:color w:val="000099"/>
        <w:position w:val="0"/>
        <w:sz w:val="22"/>
        <w:szCs w:val="22"/>
        <w:u w:color="000099"/>
      </w:rPr>
    </w:lvl>
    <w:lvl w:ilvl="1">
      <w:start w:val="1"/>
      <w:numFmt w:val="bullet"/>
      <w:lvlText w:val="-"/>
      <w:lvlJc w:val="left"/>
      <w:pPr>
        <w:tabs>
          <w:tab w:val="num" w:pos="1410"/>
        </w:tabs>
        <w:ind w:left="1410" w:hanging="330"/>
      </w:pPr>
      <w:rPr>
        <w:rFonts w:ascii="Calibri" w:eastAsia="Calibri" w:hAnsi="Calibri" w:cs="Calibri"/>
        <w:b/>
        <w:bCs/>
        <w:color w:val="000099"/>
        <w:position w:val="0"/>
        <w:sz w:val="22"/>
        <w:szCs w:val="22"/>
        <w:u w:color="000099"/>
      </w:rPr>
    </w:lvl>
    <w:lvl w:ilvl="2">
      <w:start w:val="1"/>
      <w:numFmt w:val="lowerRoman"/>
      <w:lvlText w:val="%3."/>
      <w:lvlJc w:val="left"/>
      <w:pPr>
        <w:tabs>
          <w:tab w:val="num" w:pos="2135"/>
        </w:tabs>
        <w:ind w:left="2135" w:hanging="271"/>
      </w:pPr>
      <w:rPr>
        <w:rFonts w:ascii="Calibri" w:eastAsia="Calibri" w:hAnsi="Calibri" w:cs="Calibri"/>
        <w:b/>
        <w:bCs/>
        <w:color w:val="000099"/>
        <w:position w:val="0"/>
        <w:sz w:val="22"/>
        <w:szCs w:val="22"/>
        <w:u w:color="000099"/>
      </w:rPr>
    </w:lvl>
    <w:lvl w:ilvl="3">
      <w:start w:val="1"/>
      <w:numFmt w:val="decimal"/>
      <w:lvlText w:val="%4."/>
      <w:lvlJc w:val="left"/>
      <w:pPr>
        <w:tabs>
          <w:tab w:val="num" w:pos="2850"/>
        </w:tabs>
        <w:ind w:left="2850" w:hanging="330"/>
      </w:pPr>
      <w:rPr>
        <w:rFonts w:ascii="Calibri" w:eastAsia="Calibri" w:hAnsi="Calibri" w:cs="Calibri"/>
        <w:b/>
        <w:bCs/>
        <w:color w:val="000099"/>
        <w:position w:val="0"/>
        <w:sz w:val="22"/>
        <w:szCs w:val="22"/>
        <w:u w:color="000099"/>
      </w:rPr>
    </w:lvl>
    <w:lvl w:ilvl="4">
      <w:start w:val="1"/>
      <w:numFmt w:val="lowerLetter"/>
      <w:lvlText w:val="%5."/>
      <w:lvlJc w:val="left"/>
      <w:pPr>
        <w:tabs>
          <w:tab w:val="num" w:pos="3570"/>
        </w:tabs>
        <w:ind w:left="3570" w:hanging="330"/>
      </w:pPr>
      <w:rPr>
        <w:rFonts w:ascii="Calibri" w:eastAsia="Calibri" w:hAnsi="Calibri" w:cs="Calibri"/>
        <w:b/>
        <w:bCs/>
        <w:color w:val="000099"/>
        <w:position w:val="0"/>
        <w:sz w:val="22"/>
        <w:szCs w:val="22"/>
        <w:u w:color="000099"/>
      </w:rPr>
    </w:lvl>
    <w:lvl w:ilvl="5">
      <w:start w:val="1"/>
      <w:numFmt w:val="lowerRoman"/>
      <w:lvlText w:val="%6."/>
      <w:lvlJc w:val="left"/>
      <w:pPr>
        <w:tabs>
          <w:tab w:val="num" w:pos="4295"/>
        </w:tabs>
        <w:ind w:left="4295" w:hanging="271"/>
      </w:pPr>
      <w:rPr>
        <w:rFonts w:ascii="Calibri" w:eastAsia="Calibri" w:hAnsi="Calibri" w:cs="Calibri"/>
        <w:b/>
        <w:bCs/>
        <w:color w:val="000099"/>
        <w:position w:val="0"/>
        <w:sz w:val="22"/>
        <w:szCs w:val="22"/>
        <w:u w:color="000099"/>
      </w:rPr>
    </w:lvl>
    <w:lvl w:ilvl="6">
      <w:start w:val="1"/>
      <w:numFmt w:val="decimal"/>
      <w:lvlText w:val="%7."/>
      <w:lvlJc w:val="left"/>
      <w:pPr>
        <w:tabs>
          <w:tab w:val="num" w:pos="5010"/>
        </w:tabs>
        <w:ind w:left="5010" w:hanging="330"/>
      </w:pPr>
      <w:rPr>
        <w:rFonts w:ascii="Calibri" w:eastAsia="Calibri" w:hAnsi="Calibri" w:cs="Calibri"/>
        <w:b/>
        <w:bCs/>
        <w:color w:val="000099"/>
        <w:position w:val="0"/>
        <w:sz w:val="22"/>
        <w:szCs w:val="22"/>
        <w:u w:color="000099"/>
      </w:rPr>
    </w:lvl>
    <w:lvl w:ilvl="7">
      <w:start w:val="1"/>
      <w:numFmt w:val="lowerLetter"/>
      <w:lvlText w:val="%8."/>
      <w:lvlJc w:val="left"/>
      <w:pPr>
        <w:tabs>
          <w:tab w:val="num" w:pos="5730"/>
        </w:tabs>
        <w:ind w:left="5730" w:hanging="330"/>
      </w:pPr>
      <w:rPr>
        <w:rFonts w:ascii="Calibri" w:eastAsia="Calibri" w:hAnsi="Calibri" w:cs="Calibri"/>
        <w:b/>
        <w:bCs/>
        <w:color w:val="000099"/>
        <w:position w:val="0"/>
        <w:sz w:val="22"/>
        <w:szCs w:val="22"/>
        <w:u w:color="000099"/>
      </w:rPr>
    </w:lvl>
    <w:lvl w:ilvl="8">
      <w:start w:val="1"/>
      <w:numFmt w:val="lowerRoman"/>
      <w:lvlText w:val="%9."/>
      <w:lvlJc w:val="left"/>
      <w:pPr>
        <w:tabs>
          <w:tab w:val="num" w:pos="6455"/>
        </w:tabs>
        <w:ind w:left="6455" w:hanging="271"/>
      </w:pPr>
      <w:rPr>
        <w:rFonts w:ascii="Calibri" w:eastAsia="Calibri" w:hAnsi="Calibri" w:cs="Calibri"/>
        <w:b/>
        <w:bCs/>
        <w:color w:val="000099"/>
        <w:position w:val="0"/>
        <w:sz w:val="22"/>
        <w:szCs w:val="22"/>
        <w:u w:color="000099"/>
      </w:rPr>
    </w:lvl>
  </w:abstractNum>
  <w:abstractNum w:abstractNumId="10">
    <w:nsid w:val="23E77CAC"/>
    <w:multiLevelType w:val="multilevel"/>
    <w:tmpl w:val="3FC4D15A"/>
    <w:lvl w:ilvl="0">
      <w:start w:val="1"/>
      <w:numFmt w:val="decimal"/>
      <w:lvlText w:val="%1."/>
      <w:lvlJc w:val="left"/>
      <w:rPr>
        <w:position w:val="0"/>
      </w:rPr>
    </w:lvl>
    <w:lvl w:ilvl="1">
      <w:start w:val="1"/>
      <w:numFmt w:val="bullet"/>
      <w:lvlText w:val="-"/>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nsid w:val="29042F0C"/>
    <w:multiLevelType w:val="hybridMultilevel"/>
    <w:tmpl w:val="1792BC50"/>
    <w:lvl w:ilvl="0" w:tplc="0A56D69A">
      <w:start w:val="1"/>
      <w:numFmt w:val="decimal"/>
      <w:lvlText w:val="%1."/>
      <w:lvlJc w:val="left"/>
      <w:pPr>
        <w:ind w:left="160" w:hanging="708"/>
      </w:pPr>
      <w:rPr>
        <w:rFonts w:ascii="Arial" w:eastAsia="Arial" w:hAnsi="Arial" w:hint="default"/>
        <w:b/>
        <w:bCs/>
        <w:sz w:val="24"/>
        <w:szCs w:val="24"/>
      </w:rPr>
    </w:lvl>
    <w:lvl w:ilvl="1" w:tplc="04090001">
      <w:start w:val="1"/>
      <w:numFmt w:val="bullet"/>
      <w:lvlText w:val=""/>
      <w:lvlJc w:val="left"/>
      <w:pPr>
        <w:ind w:left="1012" w:hanging="351"/>
        <w:jc w:val="right"/>
      </w:pPr>
      <w:rPr>
        <w:rFonts w:ascii="Symbol" w:hAnsi="Symbol" w:hint="default"/>
        <w:spacing w:val="-1"/>
        <w:sz w:val="24"/>
        <w:szCs w:val="24"/>
      </w:rPr>
    </w:lvl>
    <w:lvl w:ilvl="2" w:tplc="23D273BA">
      <w:start w:val="1"/>
      <w:numFmt w:val="bullet"/>
      <w:lvlText w:val="•"/>
      <w:lvlJc w:val="left"/>
      <w:pPr>
        <w:ind w:left="1938" w:hanging="351"/>
      </w:pPr>
      <w:rPr>
        <w:rFonts w:hint="default"/>
      </w:rPr>
    </w:lvl>
    <w:lvl w:ilvl="3" w:tplc="0DB2A042">
      <w:start w:val="1"/>
      <w:numFmt w:val="bullet"/>
      <w:lvlText w:val="•"/>
      <w:lvlJc w:val="left"/>
      <w:pPr>
        <w:ind w:left="2864" w:hanging="351"/>
      </w:pPr>
      <w:rPr>
        <w:rFonts w:hint="default"/>
      </w:rPr>
    </w:lvl>
    <w:lvl w:ilvl="4" w:tplc="9B34C192">
      <w:start w:val="1"/>
      <w:numFmt w:val="bullet"/>
      <w:lvlText w:val="•"/>
      <w:lvlJc w:val="left"/>
      <w:pPr>
        <w:ind w:left="3790" w:hanging="351"/>
      </w:pPr>
      <w:rPr>
        <w:rFonts w:hint="default"/>
      </w:rPr>
    </w:lvl>
    <w:lvl w:ilvl="5" w:tplc="AF92224C">
      <w:start w:val="1"/>
      <w:numFmt w:val="bullet"/>
      <w:lvlText w:val="•"/>
      <w:lvlJc w:val="left"/>
      <w:pPr>
        <w:ind w:left="4716" w:hanging="351"/>
      </w:pPr>
      <w:rPr>
        <w:rFonts w:hint="default"/>
      </w:rPr>
    </w:lvl>
    <w:lvl w:ilvl="6" w:tplc="2FECC962">
      <w:start w:val="1"/>
      <w:numFmt w:val="bullet"/>
      <w:lvlText w:val="•"/>
      <w:lvlJc w:val="left"/>
      <w:pPr>
        <w:ind w:left="5642" w:hanging="351"/>
      </w:pPr>
      <w:rPr>
        <w:rFonts w:hint="default"/>
      </w:rPr>
    </w:lvl>
    <w:lvl w:ilvl="7" w:tplc="47E47224">
      <w:start w:val="1"/>
      <w:numFmt w:val="bullet"/>
      <w:lvlText w:val="•"/>
      <w:lvlJc w:val="left"/>
      <w:pPr>
        <w:ind w:left="6568" w:hanging="351"/>
      </w:pPr>
      <w:rPr>
        <w:rFonts w:hint="default"/>
      </w:rPr>
    </w:lvl>
    <w:lvl w:ilvl="8" w:tplc="3DAAF194">
      <w:start w:val="1"/>
      <w:numFmt w:val="bullet"/>
      <w:lvlText w:val="•"/>
      <w:lvlJc w:val="left"/>
      <w:pPr>
        <w:ind w:left="7494" w:hanging="351"/>
      </w:pPr>
      <w:rPr>
        <w:rFonts w:hint="default"/>
      </w:rPr>
    </w:lvl>
  </w:abstractNum>
  <w:abstractNum w:abstractNumId="12">
    <w:nsid w:val="2BA75988"/>
    <w:multiLevelType w:val="hybridMultilevel"/>
    <w:tmpl w:val="EF0AE8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D694FB4"/>
    <w:multiLevelType w:val="multilevel"/>
    <w:tmpl w:val="FF343A30"/>
    <w:lvl w:ilvl="0">
      <w:start w:val="1"/>
      <w:numFmt w:val="bullet"/>
      <w:lvlText w:val="-"/>
      <w:lvlJc w:val="left"/>
      <w:rPr>
        <w:position w:val="0"/>
      </w:rPr>
    </w:lvl>
    <w:lvl w:ilvl="1">
      <w:start w:val="1"/>
      <w:numFmt w:val="bullet"/>
      <w:lvlText w:val="-"/>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nsid w:val="310B2B15"/>
    <w:multiLevelType w:val="hybridMultilevel"/>
    <w:tmpl w:val="05922D02"/>
    <w:lvl w:ilvl="0" w:tplc="0A56D69A">
      <w:start w:val="1"/>
      <w:numFmt w:val="decimal"/>
      <w:lvlText w:val="%1."/>
      <w:lvlJc w:val="left"/>
      <w:pPr>
        <w:ind w:left="160" w:hanging="708"/>
      </w:pPr>
      <w:rPr>
        <w:rFonts w:ascii="Arial" w:eastAsia="Arial" w:hAnsi="Arial" w:hint="default"/>
        <w:b/>
        <w:bCs/>
        <w:sz w:val="24"/>
        <w:szCs w:val="24"/>
      </w:rPr>
    </w:lvl>
    <w:lvl w:ilvl="1" w:tplc="7F1851B0">
      <w:start w:val="1"/>
      <w:numFmt w:val="lowerRoman"/>
      <w:lvlText w:val="%2)"/>
      <w:lvlJc w:val="left"/>
      <w:pPr>
        <w:ind w:left="1012" w:hanging="351"/>
        <w:jc w:val="right"/>
      </w:pPr>
      <w:rPr>
        <w:rFonts w:ascii="Arial" w:eastAsia="Arial" w:hAnsi="Arial" w:hint="default"/>
        <w:spacing w:val="-1"/>
        <w:sz w:val="24"/>
        <w:szCs w:val="24"/>
      </w:rPr>
    </w:lvl>
    <w:lvl w:ilvl="2" w:tplc="23D273BA">
      <w:start w:val="1"/>
      <w:numFmt w:val="bullet"/>
      <w:lvlText w:val="•"/>
      <w:lvlJc w:val="left"/>
      <w:pPr>
        <w:ind w:left="1938" w:hanging="351"/>
      </w:pPr>
      <w:rPr>
        <w:rFonts w:hint="default"/>
      </w:rPr>
    </w:lvl>
    <w:lvl w:ilvl="3" w:tplc="0DB2A042">
      <w:start w:val="1"/>
      <w:numFmt w:val="bullet"/>
      <w:lvlText w:val="•"/>
      <w:lvlJc w:val="left"/>
      <w:pPr>
        <w:ind w:left="2864" w:hanging="351"/>
      </w:pPr>
      <w:rPr>
        <w:rFonts w:hint="default"/>
      </w:rPr>
    </w:lvl>
    <w:lvl w:ilvl="4" w:tplc="9B34C192">
      <w:start w:val="1"/>
      <w:numFmt w:val="bullet"/>
      <w:lvlText w:val="•"/>
      <w:lvlJc w:val="left"/>
      <w:pPr>
        <w:ind w:left="3790" w:hanging="351"/>
      </w:pPr>
      <w:rPr>
        <w:rFonts w:hint="default"/>
      </w:rPr>
    </w:lvl>
    <w:lvl w:ilvl="5" w:tplc="AF92224C">
      <w:start w:val="1"/>
      <w:numFmt w:val="bullet"/>
      <w:lvlText w:val="•"/>
      <w:lvlJc w:val="left"/>
      <w:pPr>
        <w:ind w:left="4716" w:hanging="351"/>
      </w:pPr>
      <w:rPr>
        <w:rFonts w:hint="default"/>
      </w:rPr>
    </w:lvl>
    <w:lvl w:ilvl="6" w:tplc="2FECC962">
      <w:start w:val="1"/>
      <w:numFmt w:val="bullet"/>
      <w:lvlText w:val="•"/>
      <w:lvlJc w:val="left"/>
      <w:pPr>
        <w:ind w:left="5642" w:hanging="351"/>
      </w:pPr>
      <w:rPr>
        <w:rFonts w:hint="default"/>
      </w:rPr>
    </w:lvl>
    <w:lvl w:ilvl="7" w:tplc="47E47224">
      <w:start w:val="1"/>
      <w:numFmt w:val="bullet"/>
      <w:lvlText w:val="•"/>
      <w:lvlJc w:val="left"/>
      <w:pPr>
        <w:ind w:left="6568" w:hanging="351"/>
      </w:pPr>
      <w:rPr>
        <w:rFonts w:hint="default"/>
      </w:rPr>
    </w:lvl>
    <w:lvl w:ilvl="8" w:tplc="3DAAF194">
      <w:start w:val="1"/>
      <w:numFmt w:val="bullet"/>
      <w:lvlText w:val="•"/>
      <w:lvlJc w:val="left"/>
      <w:pPr>
        <w:ind w:left="7494" w:hanging="351"/>
      </w:pPr>
      <w:rPr>
        <w:rFonts w:hint="default"/>
      </w:rPr>
    </w:lvl>
  </w:abstractNum>
  <w:abstractNum w:abstractNumId="15">
    <w:nsid w:val="3B2B1AF4"/>
    <w:multiLevelType w:val="multilevel"/>
    <w:tmpl w:val="60DC4780"/>
    <w:lvl w:ilvl="0">
      <w:start w:val="1"/>
      <w:numFmt w:val="decimal"/>
      <w:lvlText w:val="%1."/>
      <w:lvlJc w:val="left"/>
      <w:pPr>
        <w:tabs>
          <w:tab w:val="num" w:pos="1410"/>
        </w:tabs>
        <w:ind w:left="1410" w:hanging="330"/>
      </w:pPr>
      <w:rPr>
        <w:rFonts w:ascii="Calibri" w:eastAsia="Calibri" w:hAnsi="Calibri" w:cs="Calibri"/>
        <w:position w:val="0"/>
        <w:sz w:val="22"/>
        <w:szCs w:val="22"/>
      </w:rPr>
    </w:lvl>
    <w:lvl w:ilvl="1">
      <w:start w:val="1"/>
      <w:numFmt w:val="bullet"/>
      <w:lvlText w:val="-"/>
      <w:lvlJc w:val="left"/>
      <w:pPr>
        <w:tabs>
          <w:tab w:val="num" w:pos="1440"/>
        </w:tabs>
        <w:ind w:left="1440" w:hanging="36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16">
    <w:nsid w:val="41D00CDA"/>
    <w:multiLevelType w:val="multilevel"/>
    <w:tmpl w:val="8214C730"/>
    <w:lvl w:ilvl="0">
      <w:start w:val="1"/>
      <w:numFmt w:val="decimal"/>
      <w:lvlText w:val="%1."/>
      <w:lvlJc w:val="left"/>
      <w:pPr>
        <w:tabs>
          <w:tab w:val="num" w:pos="1410"/>
        </w:tabs>
        <w:ind w:left="1410" w:hanging="330"/>
      </w:pPr>
      <w:rPr>
        <w:rFonts w:ascii="Calibri" w:eastAsia="Calibri" w:hAnsi="Calibri" w:cs="Calibri"/>
        <w:position w:val="0"/>
        <w:sz w:val="22"/>
        <w:szCs w:val="22"/>
      </w:rPr>
    </w:lvl>
    <w:lvl w:ilvl="1">
      <w:numFmt w:val="bullet"/>
      <w:lvlText w:val="-"/>
      <w:lvlJc w:val="left"/>
      <w:pPr>
        <w:tabs>
          <w:tab w:val="num" w:pos="1440"/>
        </w:tabs>
        <w:ind w:left="1440" w:hanging="360"/>
      </w:pPr>
      <w:rPr>
        <w:rFonts w:ascii="Trebuchet MS" w:eastAsia="Trebuchet MS" w:hAnsi="Trebuchet MS" w:cs="Trebuchet MS"/>
        <w:position w:val="0"/>
        <w:sz w:val="24"/>
        <w:szCs w:val="24"/>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17">
    <w:nsid w:val="44F94076"/>
    <w:multiLevelType w:val="multilevel"/>
    <w:tmpl w:val="40EE3B90"/>
    <w:lvl w:ilvl="0">
      <w:start w:val="1"/>
      <w:numFmt w:val="bullet"/>
      <w:lvlText w:val="-"/>
      <w:lvlJc w:val="left"/>
      <w:pPr>
        <w:tabs>
          <w:tab w:val="num" w:pos="1440"/>
        </w:tabs>
        <w:ind w:left="1440" w:hanging="360"/>
      </w:pPr>
      <w:rPr>
        <w:rFonts w:ascii="Calibri" w:eastAsia="Calibri" w:hAnsi="Calibri" w:cs="Calibri"/>
        <w:position w:val="0"/>
        <w:sz w:val="22"/>
        <w:szCs w:val="22"/>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18">
    <w:nsid w:val="488B427C"/>
    <w:multiLevelType w:val="multilevel"/>
    <w:tmpl w:val="9462023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nsid w:val="48F52194"/>
    <w:multiLevelType w:val="hybridMultilevel"/>
    <w:tmpl w:val="E0DAC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2256D6E"/>
    <w:multiLevelType w:val="multilevel"/>
    <w:tmpl w:val="C148794C"/>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21">
    <w:nsid w:val="6A227773"/>
    <w:multiLevelType w:val="multilevel"/>
    <w:tmpl w:val="9A2C385E"/>
    <w:styleLink w:val="List21"/>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22">
    <w:nsid w:val="6C2807A7"/>
    <w:multiLevelType w:val="multilevel"/>
    <w:tmpl w:val="6FFCA69A"/>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23">
    <w:nsid w:val="6EDF2C59"/>
    <w:multiLevelType w:val="hybridMultilevel"/>
    <w:tmpl w:val="0ADCF6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5EA566F"/>
    <w:multiLevelType w:val="multilevel"/>
    <w:tmpl w:val="5B08BA5A"/>
    <w:lvl w:ilvl="0">
      <w:start w:val="1"/>
      <w:numFmt w:val="decimal"/>
      <w:lvlText w:val="%1."/>
      <w:lvlJc w:val="left"/>
      <w:pPr>
        <w:tabs>
          <w:tab w:val="num" w:pos="1440"/>
        </w:tabs>
        <w:ind w:left="1440" w:hanging="360"/>
      </w:pPr>
      <w:rPr>
        <w:rFonts w:ascii="Calibri" w:eastAsia="Calibri" w:hAnsi="Calibri" w:cs="Calibri"/>
        <w:b/>
        <w:bCs/>
        <w:color w:val="000099"/>
        <w:position w:val="0"/>
        <w:sz w:val="22"/>
        <w:szCs w:val="22"/>
        <w:u w:color="000099"/>
      </w:rPr>
    </w:lvl>
    <w:lvl w:ilvl="1">
      <w:start w:val="1"/>
      <w:numFmt w:val="lowerLetter"/>
      <w:lvlText w:val="%2."/>
      <w:lvlJc w:val="left"/>
      <w:pPr>
        <w:tabs>
          <w:tab w:val="num" w:pos="1410"/>
        </w:tabs>
        <w:ind w:left="1410" w:hanging="330"/>
      </w:pPr>
      <w:rPr>
        <w:rFonts w:ascii="Calibri" w:eastAsia="Calibri" w:hAnsi="Calibri" w:cs="Calibri"/>
        <w:b/>
        <w:bCs/>
        <w:color w:val="000099"/>
        <w:position w:val="0"/>
        <w:sz w:val="22"/>
        <w:szCs w:val="22"/>
        <w:u w:color="000099"/>
      </w:rPr>
    </w:lvl>
    <w:lvl w:ilvl="2">
      <w:start w:val="1"/>
      <w:numFmt w:val="lowerRoman"/>
      <w:lvlText w:val="%3."/>
      <w:lvlJc w:val="left"/>
      <w:pPr>
        <w:tabs>
          <w:tab w:val="num" w:pos="2135"/>
        </w:tabs>
        <w:ind w:left="2135" w:hanging="271"/>
      </w:pPr>
      <w:rPr>
        <w:rFonts w:ascii="Calibri" w:eastAsia="Calibri" w:hAnsi="Calibri" w:cs="Calibri"/>
        <w:b/>
        <w:bCs/>
        <w:color w:val="000099"/>
        <w:position w:val="0"/>
        <w:sz w:val="22"/>
        <w:szCs w:val="22"/>
        <w:u w:color="000099"/>
      </w:rPr>
    </w:lvl>
    <w:lvl w:ilvl="3">
      <w:start w:val="1"/>
      <w:numFmt w:val="decimal"/>
      <w:lvlText w:val="%4."/>
      <w:lvlJc w:val="left"/>
      <w:pPr>
        <w:tabs>
          <w:tab w:val="num" w:pos="2850"/>
        </w:tabs>
        <w:ind w:left="2850" w:hanging="330"/>
      </w:pPr>
      <w:rPr>
        <w:rFonts w:ascii="Calibri" w:eastAsia="Calibri" w:hAnsi="Calibri" w:cs="Calibri"/>
        <w:b/>
        <w:bCs/>
        <w:color w:val="000099"/>
        <w:position w:val="0"/>
        <w:sz w:val="22"/>
        <w:szCs w:val="22"/>
        <w:u w:color="000099"/>
      </w:rPr>
    </w:lvl>
    <w:lvl w:ilvl="4">
      <w:start w:val="1"/>
      <w:numFmt w:val="lowerLetter"/>
      <w:lvlText w:val="%5."/>
      <w:lvlJc w:val="left"/>
      <w:pPr>
        <w:tabs>
          <w:tab w:val="num" w:pos="3570"/>
        </w:tabs>
        <w:ind w:left="3570" w:hanging="330"/>
      </w:pPr>
      <w:rPr>
        <w:rFonts w:ascii="Calibri" w:eastAsia="Calibri" w:hAnsi="Calibri" w:cs="Calibri"/>
        <w:b/>
        <w:bCs/>
        <w:color w:val="000099"/>
        <w:position w:val="0"/>
        <w:sz w:val="22"/>
        <w:szCs w:val="22"/>
        <w:u w:color="000099"/>
      </w:rPr>
    </w:lvl>
    <w:lvl w:ilvl="5">
      <w:start w:val="1"/>
      <w:numFmt w:val="lowerRoman"/>
      <w:lvlText w:val="%6."/>
      <w:lvlJc w:val="left"/>
      <w:pPr>
        <w:tabs>
          <w:tab w:val="num" w:pos="4295"/>
        </w:tabs>
        <w:ind w:left="4295" w:hanging="271"/>
      </w:pPr>
      <w:rPr>
        <w:rFonts w:ascii="Calibri" w:eastAsia="Calibri" w:hAnsi="Calibri" w:cs="Calibri"/>
        <w:b/>
        <w:bCs/>
        <w:color w:val="000099"/>
        <w:position w:val="0"/>
        <w:sz w:val="22"/>
        <w:szCs w:val="22"/>
        <w:u w:color="000099"/>
      </w:rPr>
    </w:lvl>
    <w:lvl w:ilvl="6">
      <w:start w:val="1"/>
      <w:numFmt w:val="decimal"/>
      <w:lvlText w:val="%7."/>
      <w:lvlJc w:val="left"/>
      <w:pPr>
        <w:tabs>
          <w:tab w:val="num" w:pos="5010"/>
        </w:tabs>
        <w:ind w:left="5010" w:hanging="330"/>
      </w:pPr>
      <w:rPr>
        <w:rFonts w:ascii="Calibri" w:eastAsia="Calibri" w:hAnsi="Calibri" w:cs="Calibri"/>
        <w:b/>
        <w:bCs/>
        <w:color w:val="000099"/>
        <w:position w:val="0"/>
        <w:sz w:val="22"/>
        <w:szCs w:val="22"/>
        <w:u w:color="000099"/>
      </w:rPr>
    </w:lvl>
    <w:lvl w:ilvl="7">
      <w:start w:val="1"/>
      <w:numFmt w:val="lowerLetter"/>
      <w:lvlText w:val="%8."/>
      <w:lvlJc w:val="left"/>
      <w:pPr>
        <w:tabs>
          <w:tab w:val="num" w:pos="5730"/>
        </w:tabs>
        <w:ind w:left="5730" w:hanging="330"/>
      </w:pPr>
      <w:rPr>
        <w:rFonts w:ascii="Calibri" w:eastAsia="Calibri" w:hAnsi="Calibri" w:cs="Calibri"/>
        <w:b/>
        <w:bCs/>
        <w:color w:val="000099"/>
        <w:position w:val="0"/>
        <w:sz w:val="22"/>
        <w:szCs w:val="22"/>
        <w:u w:color="000099"/>
      </w:rPr>
    </w:lvl>
    <w:lvl w:ilvl="8">
      <w:start w:val="1"/>
      <w:numFmt w:val="lowerRoman"/>
      <w:lvlText w:val="%9."/>
      <w:lvlJc w:val="left"/>
      <w:pPr>
        <w:tabs>
          <w:tab w:val="num" w:pos="6455"/>
        </w:tabs>
        <w:ind w:left="6455" w:hanging="271"/>
      </w:pPr>
      <w:rPr>
        <w:rFonts w:ascii="Calibri" w:eastAsia="Calibri" w:hAnsi="Calibri" w:cs="Calibri"/>
        <w:b/>
        <w:bCs/>
        <w:color w:val="000099"/>
        <w:position w:val="0"/>
        <w:sz w:val="22"/>
        <w:szCs w:val="22"/>
        <w:u w:color="000099"/>
      </w:rPr>
    </w:lvl>
  </w:abstractNum>
  <w:abstractNum w:abstractNumId="25">
    <w:nsid w:val="7C2B5395"/>
    <w:multiLevelType w:val="multilevel"/>
    <w:tmpl w:val="9646A43A"/>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26">
    <w:nsid w:val="7DF86C2C"/>
    <w:multiLevelType w:val="multilevel"/>
    <w:tmpl w:val="23E6AE80"/>
    <w:lvl w:ilvl="0">
      <w:numFmt w:val="bullet"/>
      <w:lvlText w:val="-"/>
      <w:lvlJc w:val="left"/>
      <w:pPr>
        <w:tabs>
          <w:tab w:val="num" w:pos="1440"/>
        </w:tabs>
        <w:ind w:left="1440" w:hanging="360"/>
      </w:pPr>
      <w:rPr>
        <w:rFonts w:ascii="Trebuchet MS" w:eastAsia="Trebuchet MS" w:hAnsi="Trebuchet MS" w:cs="Trebuchet MS"/>
        <w:position w:val="0"/>
        <w:sz w:val="24"/>
        <w:szCs w:val="24"/>
      </w:rPr>
    </w:lvl>
    <w:lvl w:ilvl="1">
      <w:start w:val="1"/>
      <w:numFmt w:val="bullet"/>
      <w:lvlText w:val="-"/>
      <w:lvlJc w:val="left"/>
      <w:pPr>
        <w:tabs>
          <w:tab w:val="num" w:pos="1410"/>
        </w:tabs>
        <w:ind w:left="1410" w:hanging="330"/>
      </w:pPr>
      <w:rPr>
        <w:rFonts w:ascii="Calibri" w:eastAsia="Calibri" w:hAnsi="Calibri" w:cs="Calibri"/>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lowerLetter"/>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num w:numId="1">
    <w:abstractNumId w:val="9"/>
  </w:num>
  <w:num w:numId="2">
    <w:abstractNumId w:val="10"/>
  </w:num>
  <w:num w:numId="3">
    <w:abstractNumId w:val="2"/>
    <w:lvlOverride w:ilvl="0">
      <w:lvl w:ilvl="0">
        <w:start w:val="1"/>
        <w:numFmt w:val="decimal"/>
        <w:lvlText w:val="%1."/>
        <w:lvlJc w:val="left"/>
        <w:pPr>
          <w:tabs>
            <w:tab w:val="num" w:pos="1170"/>
          </w:tabs>
          <w:ind w:left="1170" w:hanging="360"/>
        </w:pPr>
        <w:rPr>
          <w:rFonts w:ascii="Trebuchet MS" w:eastAsia="Trebuchet MS" w:hAnsi="Trebuchet MS" w:cs="Trebuchet MS"/>
          <w:b/>
          <w:bCs/>
          <w:color w:val="000099"/>
          <w:position w:val="0"/>
          <w:sz w:val="22"/>
          <w:szCs w:val="22"/>
          <w:u w:color="000099"/>
        </w:rPr>
      </w:lvl>
    </w:lvlOverride>
  </w:num>
  <w:num w:numId="4">
    <w:abstractNumId w:val="15"/>
  </w:num>
  <w:num w:numId="5">
    <w:abstractNumId w:val="16"/>
  </w:num>
  <w:num w:numId="6">
    <w:abstractNumId w:val="3"/>
  </w:num>
  <w:num w:numId="7">
    <w:abstractNumId w:val="7"/>
  </w:num>
  <w:num w:numId="8">
    <w:abstractNumId w:val="6"/>
  </w:num>
  <w:num w:numId="9">
    <w:abstractNumId w:val="17"/>
  </w:num>
  <w:num w:numId="10">
    <w:abstractNumId w:val="13"/>
  </w:num>
  <w:num w:numId="11">
    <w:abstractNumId w:val="20"/>
  </w:num>
  <w:num w:numId="12">
    <w:abstractNumId w:val="25"/>
  </w:num>
  <w:num w:numId="13">
    <w:abstractNumId w:val="22"/>
  </w:num>
  <w:num w:numId="14">
    <w:abstractNumId w:val="0"/>
  </w:num>
  <w:num w:numId="15">
    <w:abstractNumId w:val="4"/>
  </w:num>
  <w:num w:numId="16">
    <w:abstractNumId w:val="26"/>
  </w:num>
  <w:num w:numId="17">
    <w:abstractNumId w:val="1"/>
  </w:num>
  <w:num w:numId="18">
    <w:abstractNumId w:val="8"/>
  </w:num>
  <w:num w:numId="19">
    <w:abstractNumId w:val="21"/>
  </w:num>
  <w:num w:numId="20">
    <w:abstractNumId w:val="24"/>
  </w:num>
  <w:num w:numId="21">
    <w:abstractNumId w:val="18"/>
  </w:num>
  <w:num w:numId="22">
    <w:abstractNumId w:val="5"/>
  </w:num>
  <w:num w:numId="23">
    <w:abstractNumId w:val="14"/>
  </w:num>
  <w:num w:numId="24">
    <w:abstractNumId w:val="11"/>
  </w:num>
  <w:num w:numId="25">
    <w:abstractNumId w:val="12"/>
  </w:num>
  <w:num w:numId="26">
    <w:abstractNumId w:val="23"/>
  </w:num>
  <w:num w:numId="27">
    <w:abstractNumId w:val="1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AD"/>
    <w:rsid w:val="000370D8"/>
    <w:rsid w:val="000930BE"/>
    <w:rsid w:val="000A4F4F"/>
    <w:rsid w:val="000E0BA4"/>
    <w:rsid w:val="000E1552"/>
    <w:rsid w:val="000F4949"/>
    <w:rsid w:val="00170E9E"/>
    <w:rsid w:val="001E1477"/>
    <w:rsid w:val="00220A82"/>
    <w:rsid w:val="002463EE"/>
    <w:rsid w:val="002A203F"/>
    <w:rsid w:val="002F1AE5"/>
    <w:rsid w:val="002F2611"/>
    <w:rsid w:val="003A789B"/>
    <w:rsid w:val="003F427F"/>
    <w:rsid w:val="004472B7"/>
    <w:rsid w:val="004D1CBF"/>
    <w:rsid w:val="004E20AE"/>
    <w:rsid w:val="004F7DD8"/>
    <w:rsid w:val="0050306A"/>
    <w:rsid w:val="00546DE1"/>
    <w:rsid w:val="00552B55"/>
    <w:rsid w:val="00572034"/>
    <w:rsid w:val="005B7238"/>
    <w:rsid w:val="005C3FA0"/>
    <w:rsid w:val="006069FE"/>
    <w:rsid w:val="006147B0"/>
    <w:rsid w:val="00696812"/>
    <w:rsid w:val="006A736E"/>
    <w:rsid w:val="006B1FE3"/>
    <w:rsid w:val="00734661"/>
    <w:rsid w:val="00742DAA"/>
    <w:rsid w:val="0076773C"/>
    <w:rsid w:val="00790E55"/>
    <w:rsid w:val="007C1A16"/>
    <w:rsid w:val="007C407B"/>
    <w:rsid w:val="007C5F92"/>
    <w:rsid w:val="007D48EA"/>
    <w:rsid w:val="007D7110"/>
    <w:rsid w:val="00856633"/>
    <w:rsid w:val="00863048"/>
    <w:rsid w:val="00874641"/>
    <w:rsid w:val="00925820"/>
    <w:rsid w:val="00995689"/>
    <w:rsid w:val="009B0297"/>
    <w:rsid w:val="00A34688"/>
    <w:rsid w:val="00AD723A"/>
    <w:rsid w:val="00BA3DBD"/>
    <w:rsid w:val="00BA5B71"/>
    <w:rsid w:val="00BC0894"/>
    <w:rsid w:val="00BC0EDF"/>
    <w:rsid w:val="00BC5529"/>
    <w:rsid w:val="00C21EA0"/>
    <w:rsid w:val="00C5186C"/>
    <w:rsid w:val="00CD5FBE"/>
    <w:rsid w:val="00D115CB"/>
    <w:rsid w:val="00D21BDD"/>
    <w:rsid w:val="00D30F62"/>
    <w:rsid w:val="00D71D18"/>
    <w:rsid w:val="00DF3C36"/>
    <w:rsid w:val="00E37425"/>
    <w:rsid w:val="00E54EDA"/>
    <w:rsid w:val="00ED5B56"/>
    <w:rsid w:val="00F11AFC"/>
    <w:rsid w:val="00F37335"/>
    <w:rsid w:val="00F40494"/>
    <w:rsid w:val="00F40FA3"/>
    <w:rsid w:val="00F503E6"/>
    <w:rsid w:val="00F8711F"/>
    <w:rsid w:val="00FA38AD"/>
    <w:rsid w:val="00FC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38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38AD"/>
    <w:rPr>
      <w:u w:val="single"/>
    </w:rPr>
  </w:style>
  <w:style w:type="paragraph" w:styleId="Header">
    <w:name w:val="header"/>
    <w:rsid w:val="00FA38AD"/>
    <w:pPr>
      <w:tabs>
        <w:tab w:val="center" w:pos="4320"/>
        <w:tab w:val="right" w:pos="8640"/>
      </w:tabs>
    </w:pPr>
    <w:rPr>
      <w:rFonts w:hAnsi="Arial Unicode MS" w:cs="Arial Unicode MS"/>
      <w:color w:val="000000"/>
      <w:sz w:val="24"/>
      <w:szCs w:val="24"/>
      <w:u w:color="000000"/>
    </w:rPr>
  </w:style>
  <w:style w:type="paragraph" w:styleId="Footer">
    <w:name w:val="footer"/>
    <w:link w:val="FooterChar"/>
    <w:uiPriority w:val="99"/>
    <w:rsid w:val="00FA38AD"/>
    <w:pPr>
      <w:tabs>
        <w:tab w:val="center" w:pos="4320"/>
        <w:tab w:val="right" w:pos="8640"/>
      </w:tabs>
    </w:pPr>
    <w:rPr>
      <w:rFonts w:eastAsia="Times New Roman"/>
      <w:color w:val="000000"/>
      <w:sz w:val="24"/>
      <w:szCs w:val="24"/>
      <w:u w:color="000000"/>
    </w:rPr>
  </w:style>
  <w:style w:type="paragraph" w:customStyle="1" w:styleId="Body">
    <w:name w:val="Body"/>
    <w:rsid w:val="00FA38AD"/>
    <w:rPr>
      <w:rFonts w:hAnsi="Arial Unicode MS" w:cs="Arial Unicode MS"/>
      <w:color w:val="000000"/>
      <w:sz w:val="24"/>
      <w:szCs w:val="24"/>
      <w:u w:color="000000"/>
      <w:lang w:val="pt-PT"/>
    </w:rPr>
  </w:style>
  <w:style w:type="paragraph" w:customStyle="1" w:styleId="Default">
    <w:name w:val="Default"/>
    <w:rsid w:val="00FA38AD"/>
    <w:rPr>
      <w:rFonts w:ascii="Helvetica" w:eastAsia="Helvetica" w:hAnsi="Helvetica" w:cs="Helvetica"/>
      <w:color w:val="000000"/>
      <w:sz w:val="22"/>
      <w:szCs w:val="22"/>
    </w:rPr>
  </w:style>
  <w:style w:type="numbering" w:customStyle="1" w:styleId="List0">
    <w:name w:val="List 0"/>
    <w:basedOn w:val="ImportedStyle1"/>
    <w:rsid w:val="00FA38AD"/>
    <w:pPr>
      <w:numPr>
        <w:numId w:val="28"/>
      </w:numPr>
    </w:pPr>
  </w:style>
  <w:style w:type="numbering" w:customStyle="1" w:styleId="ImportedStyle1">
    <w:name w:val="Imported Style 1"/>
    <w:rsid w:val="00FA38AD"/>
  </w:style>
  <w:style w:type="numbering" w:customStyle="1" w:styleId="List1">
    <w:name w:val="List 1"/>
    <w:basedOn w:val="ImportedStyle1"/>
    <w:rsid w:val="00FA38AD"/>
    <w:pPr>
      <w:numPr>
        <w:numId w:val="8"/>
      </w:numPr>
    </w:pPr>
  </w:style>
  <w:style w:type="character" w:customStyle="1" w:styleId="Link">
    <w:name w:val="Link"/>
    <w:rsid w:val="00FA38AD"/>
    <w:rPr>
      <w:color w:val="0000FF"/>
      <w:u w:val="single" w:color="0000FF"/>
    </w:rPr>
  </w:style>
  <w:style w:type="character" w:customStyle="1" w:styleId="Hyperlink0">
    <w:name w:val="Hyperlink.0"/>
    <w:basedOn w:val="Link"/>
    <w:rsid w:val="00FA38AD"/>
    <w:rPr>
      <w:rFonts w:ascii="Calibri" w:eastAsia="Calibri" w:hAnsi="Calibri" w:cs="Calibri"/>
      <w:color w:val="000000"/>
      <w:sz w:val="22"/>
      <w:szCs w:val="22"/>
      <w:u w:val="single" w:color="000000"/>
    </w:rPr>
  </w:style>
  <w:style w:type="character" w:customStyle="1" w:styleId="Hyperlink1">
    <w:name w:val="Hyperlink.1"/>
    <w:basedOn w:val="Link"/>
    <w:rsid w:val="00FA38AD"/>
    <w:rPr>
      <w:rFonts w:ascii="Calibri" w:eastAsia="Calibri" w:hAnsi="Calibri" w:cs="Calibri"/>
      <w:b/>
      <w:bCs/>
      <w:color w:val="000000"/>
      <w:sz w:val="22"/>
      <w:szCs w:val="22"/>
      <w:u w:val="single" w:color="000000"/>
    </w:rPr>
  </w:style>
  <w:style w:type="character" w:customStyle="1" w:styleId="None">
    <w:name w:val="None"/>
    <w:rsid w:val="00FA38AD"/>
  </w:style>
  <w:style w:type="character" w:customStyle="1" w:styleId="Hyperlink2">
    <w:name w:val="Hyperlink.2"/>
    <w:basedOn w:val="None"/>
    <w:rsid w:val="00FA38AD"/>
    <w:rPr>
      <w:rFonts w:ascii="Calibri" w:eastAsia="Calibri" w:hAnsi="Calibri" w:cs="Calibri"/>
      <w:i/>
      <w:iCs/>
      <w:sz w:val="22"/>
      <w:szCs w:val="22"/>
      <w:u w:val="single"/>
    </w:rPr>
  </w:style>
  <w:style w:type="numbering" w:customStyle="1" w:styleId="List21">
    <w:name w:val="List 21"/>
    <w:basedOn w:val="ImportedStyle2"/>
    <w:rsid w:val="00FA38AD"/>
    <w:pPr>
      <w:numPr>
        <w:numId w:val="19"/>
      </w:numPr>
    </w:pPr>
  </w:style>
  <w:style w:type="numbering" w:customStyle="1" w:styleId="ImportedStyle2">
    <w:name w:val="Imported Style 2"/>
    <w:rsid w:val="00FA38AD"/>
  </w:style>
  <w:style w:type="numbering" w:customStyle="1" w:styleId="List31">
    <w:name w:val="List 31"/>
    <w:basedOn w:val="ImportedStyle3"/>
    <w:rsid w:val="00FA38AD"/>
    <w:pPr>
      <w:numPr>
        <w:numId w:val="22"/>
      </w:numPr>
    </w:pPr>
  </w:style>
  <w:style w:type="numbering" w:customStyle="1" w:styleId="ImportedStyle3">
    <w:name w:val="Imported Style 3"/>
    <w:rsid w:val="00FA38AD"/>
  </w:style>
  <w:style w:type="paragraph" w:styleId="CommentText">
    <w:name w:val="annotation text"/>
    <w:basedOn w:val="Normal"/>
    <w:link w:val="CommentTextChar"/>
    <w:uiPriority w:val="99"/>
    <w:semiHidden/>
    <w:unhideWhenUsed/>
    <w:rsid w:val="00FA38AD"/>
    <w:rPr>
      <w:sz w:val="20"/>
      <w:szCs w:val="20"/>
    </w:rPr>
  </w:style>
  <w:style w:type="character" w:customStyle="1" w:styleId="CommentTextChar">
    <w:name w:val="Comment Text Char"/>
    <w:basedOn w:val="DefaultParagraphFont"/>
    <w:link w:val="CommentText"/>
    <w:uiPriority w:val="99"/>
    <w:semiHidden/>
    <w:rsid w:val="00FA38AD"/>
  </w:style>
  <w:style w:type="character" w:styleId="CommentReference">
    <w:name w:val="annotation reference"/>
    <w:basedOn w:val="DefaultParagraphFont"/>
    <w:uiPriority w:val="99"/>
    <w:semiHidden/>
    <w:unhideWhenUsed/>
    <w:rsid w:val="00FA38AD"/>
    <w:rPr>
      <w:sz w:val="16"/>
      <w:szCs w:val="16"/>
    </w:rPr>
  </w:style>
  <w:style w:type="paragraph" w:styleId="BalloonText">
    <w:name w:val="Balloon Text"/>
    <w:basedOn w:val="Normal"/>
    <w:link w:val="BalloonTextChar"/>
    <w:uiPriority w:val="99"/>
    <w:semiHidden/>
    <w:unhideWhenUsed/>
    <w:rsid w:val="005B7238"/>
    <w:rPr>
      <w:rFonts w:ascii="Tahoma" w:hAnsi="Tahoma" w:cs="Tahoma"/>
      <w:sz w:val="16"/>
      <w:szCs w:val="16"/>
    </w:rPr>
  </w:style>
  <w:style w:type="character" w:customStyle="1" w:styleId="BalloonTextChar">
    <w:name w:val="Balloon Text Char"/>
    <w:basedOn w:val="DefaultParagraphFont"/>
    <w:link w:val="BalloonText"/>
    <w:uiPriority w:val="99"/>
    <w:semiHidden/>
    <w:rsid w:val="005B7238"/>
    <w:rPr>
      <w:rFonts w:ascii="Tahoma" w:hAnsi="Tahoma" w:cs="Tahoma"/>
      <w:sz w:val="16"/>
      <w:szCs w:val="16"/>
    </w:rPr>
  </w:style>
  <w:style w:type="paragraph" w:styleId="BodyText">
    <w:name w:val="Body Text"/>
    <w:basedOn w:val="Normal"/>
    <w:link w:val="BodyTextChar"/>
    <w:uiPriority w:val="1"/>
    <w:qFormat/>
    <w:rsid w:val="00995689"/>
    <w:pPr>
      <w:widowControl w:val="0"/>
      <w:pBdr>
        <w:top w:val="none" w:sz="0" w:space="0" w:color="auto"/>
        <w:left w:val="none" w:sz="0" w:space="0" w:color="auto"/>
        <w:bottom w:val="none" w:sz="0" w:space="0" w:color="auto"/>
        <w:right w:val="none" w:sz="0" w:space="0" w:color="auto"/>
        <w:between w:val="none" w:sz="0" w:space="0" w:color="auto"/>
        <w:bar w:val="none" w:sz="0" w:color="auto"/>
      </w:pBdr>
      <w:ind w:left="1012"/>
    </w:pPr>
    <w:rPr>
      <w:rFonts w:ascii="Arial" w:eastAsia="Arial" w:hAnsi="Arial" w:cstheme="minorBidi"/>
      <w:bdr w:val="none" w:sz="0" w:space="0" w:color="auto"/>
    </w:rPr>
  </w:style>
  <w:style w:type="character" w:customStyle="1" w:styleId="BodyTextChar">
    <w:name w:val="Body Text Char"/>
    <w:basedOn w:val="DefaultParagraphFont"/>
    <w:link w:val="BodyText"/>
    <w:uiPriority w:val="1"/>
    <w:rsid w:val="00995689"/>
    <w:rPr>
      <w:rFonts w:ascii="Arial" w:eastAsia="Arial" w:hAnsi="Arial" w:cstheme="minorBidi"/>
      <w:sz w:val="24"/>
      <w:szCs w:val="24"/>
      <w:bdr w:val="none" w:sz="0" w:space="0" w:color="auto"/>
    </w:rPr>
  </w:style>
  <w:style w:type="paragraph" w:styleId="CommentSubject">
    <w:name w:val="annotation subject"/>
    <w:basedOn w:val="CommentText"/>
    <w:next w:val="CommentText"/>
    <w:link w:val="CommentSubjectChar"/>
    <w:uiPriority w:val="99"/>
    <w:semiHidden/>
    <w:unhideWhenUsed/>
    <w:rsid w:val="004E20AE"/>
    <w:rPr>
      <w:b/>
      <w:bCs/>
    </w:rPr>
  </w:style>
  <w:style w:type="character" w:customStyle="1" w:styleId="CommentSubjectChar">
    <w:name w:val="Comment Subject Char"/>
    <w:basedOn w:val="CommentTextChar"/>
    <w:link w:val="CommentSubject"/>
    <w:uiPriority w:val="99"/>
    <w:semiHidden/>
    <w:rsid w:val="004E20AE"/>
    <w:rPr>
      <w:b/>
      <w:bCs/>
    </w:rPr>
  </w:style>
  <w:style w:type="character" w:styleId="LineNumber">
    <w:name w:val="line number"/>
    <w:basedOn w:val="DefaultParagraphFont"/>
    <w:uiPriority w:val="99"/>
    <w:semiHidden/>
    <w:unhideWhenUsed/>
    <w:rsid w:val="002463EE"/>
  </w:style>
  <w:style w:type="character" w:styleId="FollowedHyperlink">
    <w:name w:val="FollowedHyperlink"/>
    <w:basedOn w:val="DefaultParagraphFont"/>
    <w:uiPriority w:val="99"/>
    <w:semiHidden/>
    <w:unhideWhenUsed/>
    <w:rsid w:val="00546DE1"/>
    <w:rPr>
      <w:color w:val="FF00FF" w:themeColor="followedHyperlink"/>
      <w:u w:val="single"/>
    </w:rPr>
  </w:style>
  <w:style w:type="character" w:customStyle="1" w:styleId="FooterChar">
    <w:name w:val="Footer Char"/>
    <w:basedOn w:val="DefaultParagraphFont"/>
    <w:link w:val="Footer"/>
    <w:uiPriority w:val="99"/>
    <w:rsid w:val="00BA5B71"/>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38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38AD"/>
    <w:rPr>
      <w:u w:val="single"/>
    </w:rPr>
  </w:style>
  <w:style w:type="paragraph" w:styleId="Header">
    <w:name w:val="header"/>
    <w:rsid w:val="00FA38AD"/>
    <w:pPr>
      <w:tabs>
        <w:tab w:val="center" w:pos="4320"/>
        <w:tab w:val="right" w:pos="8640"/>
      </w:tabs>
    </w:pPr>
    <w:rPr>
      <w:rFonts w:hAnsi="Arial Unicode MS" w:cs="Arial Unicode MS"/>
      <w:color w:val="000000"/>
      <w:sz w:val="24"/>
      <w:szCs w:val="24"/>
      <w:u w:color="000000"/>
    </w:rPr>
  </w:style>
  <w:style w:type="paragraph" w:styleId="Footer">
    <w:name w:val="footer"/>
    <w:link w:val="FooterChar"/>
    <w:uiPriority w:val="99"/>
    <w:rsid w:val="00FA38AD"/>
    <w:pPr>
      <w:tabs>
        <w:tab w:val="center" w:pos="4320"/>
        <w:tab w:val="right" w:pos="8640"/>
      </w:tabs>
    </w:pPr>
    <w:rPr>
      <w:rFonts w:eastAsia="Times New Roman"/>
      <w:color w:val="000000"/>
      <w:sz w:val="24"/>
      <w:szCs w:val="24"/>
      <w:u w:color="000000"/>
    </w:rPr>
  </w:style>
  <w:style w:type="paragraph" w:customStyle="1" w:styleId="Body">
    <w:name w:val="Body"/>
    <w:rsid w:val="00FA38AD"/>
    <w:rPr>
      <w:rFonts w:hAnsi="Arial Unicode MS" w:cs="Arial Unicode MS"/>
      <w:color w:val="000000"/>
      <w:sz w:val="24"/>
      <w:szCs w:val="24"/>
      <w:u w:color="000000"/>
      <w:lang w:val="pt-PT"/>
    </w:rPr>
  </w:style>
  <w:style w:type="paragraph" w:customStyle="1" w:styleId="Default">
    <w:name w:val="Default"/>
    <w:rsid w:val="00FA38AD"/>
    <w:rPr>
      <w:rFonts w:ascii="Helvetica" w:eastAsia="Helvetica" w:hAnsi="Helvetica" w:cs="Helvetica"/>
      <w:color w:val="000000"/>
      <w:sz w:val="22"/>
      <w:szCs w:val="22"/>
    </w:rPr>
  </w:style>
  <w:style w:type="numbering" w:customStyle="1" w:styleId="List0">
    <w:name w:val="List 0"/>
    <w:basedOn w:val="ImportedStyle1"/>
    <w:rsid w:val="00FA38AD"/>
    <w:pPr>
      <w:numPr>
        <w:numId w:val="28"/>
      </w:numPr>
    </w:pPr>
  </w:style>
  <w:style w:type="numbering" w:customStyle="1" w:styleId="ImportedStyle1">
    <w:name w:val="Imported Style 1"/>
    <w:rsid w:val="00FA38AD"/>
  </w:style>
  <w:style w:type="numbering" w:customStyle="1" w:styleId="List1">
    <w:name w:val="List 1"/>
    <w:basedOn w:val="ImportedStyle1"/>
    <w:rsid w:val="00FA38AD"/>
    <w:pPr>
      <w:numPr>
        <w:numId w:val="8"/>
      </w:numPr>
    </w:pPr>
  </w:style>
  <w:style w:type="character" w:customStyle="1" w:styleId="Link">
    <w:name w:val="Link"/>
    <w:rsid w:val="00FA38AD"/>
    <w:rPr>
      <w:color w:val="0000FF"/>
      <w:u w:val="single" w:color="0000FF"/>
    </w:rPr>
  </w:style>
  <w:style w:type="character" w:customStyle="1" w:styleId="Hyperlink0">
    <w:name w:val="Hyperlink.0"/>
    <w:basedOn w:val="Link"/>
    <w:rsid w:val="00FA38AD"/>
    <w:rPr>
      <w:rFonts w:ascii="Calibri" w:eastAsia="Calibri" w:hAnsi="Calibri" w:cs="Calibri"/>
      <w:color w:val="000000"/>
      <w:sz w:val="22"/>
      <w:szCs w:val="22"/>
      <w:u w:val="single" w:color="000000"/>
    </w:rPr>
  </w:style>
  <w:style w:type="character" w:customStyle="1" w:styleId="Hyperlink1">
    <w:name w:val="Hyperlink.1"/>
    <w:basedOn w:val="Link"/>
    <w:rsid w:val="00FA38AD"/>
    <w:rPr>
      <w:rFonts w:ascii="Calibri" w:eastAsia="Calibri" w:hAnsi="Calibri" w:cs="Calibri"/>
      <w:b/>
      <w:bCs/>
      <w:color w:val="000000"/>
      <w:sz w:val="22"/>
      <w:szCs w:val="22"/>
      <w:u w:val="single" w:color="000000"/>
    </w:rPr>
  </w:style>
  <w:style w:type="character" w:customStyle="1" w:styleId="None">
    <w:name w:val="None"/>
    <w:rsid w:val="00FA38AD"/>
  </w:style>
  <w:style w:type="character" w:customStyle="1" w:styleId="Hyperlink2">
    <w:name w:val="Hyperlink.2"/>
    <w:basedOn w:val="None"/>
    <w:rsid w:val="00FA38AD"/>
    <w:rPr>
      <w:rFonts w:ascii="Calibri" w:eastAsia="Calibri" w:hAnsi="Calibri" w:cs="Calibri"/>
      <w:i/>
      <w:iCs/>
      <w:sz w:val="22"/>
      <w:szCs w:val="22"/>
      <w:u w:val="single"/>
    </w:rPr>
  </w:style>
  <w:style w:type="numbering" w:customStyle="1" w:styleId="List21">
    <w:name w:val="List 21"/>
    <w:basedOn w:val="ImportedStyle2"/>
    <w:rsid w:val="00FA38AD"/>
    <w:pPr>
      <w:numPr>
        <w:numId w:val="19"/>
      </w:numPr>
    </w:pPr>
  </w:style>
  <w:style w:type="numbering" w:customStyle="1" w:styleId="ImportedStyle2">
    <w:name w:val="Imported Style 2"/>
    <w:rsid w:val="00FA38AD"/>
  </w:style>
  <w:style w:type="numbering" w:customStyle="1" w:styleId="List31">
    <w:name w:val="List 31"/>
    <w:basedOn w:val="ImportedStyle3"/>
    <w:rsid w:val="00FA38AD"/>
    <w:pPr>
      <w:numPr>
        <w:numId w:val="22"/>
      </w:numPr>
    </w:pPr>
  </w:style>
  <w:style w:type="numbering" w:customStyle="1" w:styleId="ImportedStyle3">
    <w:name w:val="Imported Style 3"/>
    <w:rsid w:val="00FA38AD"/>
  </w:style>
  <w:style w:type="paragraph" w:styleId="CommentText">
    <w:name w:val="annotation text"/>
    <w:basedOn w:val="Normal"/>
    <w:link w:val="CommentTextChar"/>
    <w:uiPriority w:val="99"/>
    <w:semiHidden/>
    <w:unhideWhenUsed/>
    <w:rsid w:val="00FA38AD"/>
    <w:rPr>
      <w:sz w:val="20"/>
      <w:szCs w:val="20"/>
    </w:rPr>
  </w:style>
  <w:style w:type="character" w:customStyle="1" w:styleId="CommentTextChar">
    <w:name w:val="Comment Text Char"/>
    <w:basedOn w:val="DefaultParagraphFont"/>
    <w:link w:val="CommentText"/>
    <w:uiPriority w:val="99"/>
    <w:semiHidden/>
    <w:rsid w:val="00FA38AD"/>
  </w:style>
  <w:style w:type="character" w:styleId="CommentReference">
    <w:name w:val="annotation reference"/>
    <w:basedOn w:val="DefaultParagraphFont"/>
    <w:uiPriority w:val="99"/>
    <w:semiHidden/>
    <w:unhideWhenUsed/>
    <w:rsid w:val="00FA38AD"/>
    <w:rPr>
      <w:sz w:val="16"/>
      <w:szCs w:val="16"/>
    </w:rPr>
  </w:style>
  <w:style w:type="paragraph" w:styleId="BalloonText">
    <w:name w:val="Balloon Text"/>
    <w:basedOn w:val="Normal"/>
    <w:link w:val="BalloonTextChar"/>
    <w:uiPriority w:val="99"/>
    <w:semiHidden/>
    <w:unhideWhenUsed/>
    <w:rsid w:val="005B7238"/>
    <w:rPr>
      <w:rFonts w:ascii="Tahoma" w:hAnsi="Tahoma" w:cs="Tahoma"/>
      <w:sz w:val="16"/>
      <w:szCs w:val="16"/>
    </w:rPr>
  </w:style>
  <w:style w:type="character" w:customStyle="1" w:styleId="BalloonTextChar">
    <w:name w:val="Balloon Text Char"/>
    <w:basedOn w:val="DefaultParagraphFont"/>
    <w:link w:val="BalloonText"/>
    <w:uiPriority w:val="99"/>
    <w:semiHidden/>
    <w:rsid w:val="005B7238"/>
    <w:rPr>
      <w:rFonts w:ascii="Tahoma" w:hAnsi="Tahoma" w:cs="Tahoma"/>
      <w:sz w:val="16"/>
      <w:szCs w:val="16"/>
    </w:rPr>
  </w:style>
  <w:style w:type="paragraph" w:styleId="BodyText">
    <w:name w:val="Body Text"/>
    <w:basedOn w:val="Normal"/>
    <w:link w:val="BodyTextChar"/>
    <w:uiPriority w:val="1"/>
    <w:qFormat/>
    <w:rsid w:val="00995689"/>
    <w:pPr>
      <w:widowControl w:val="0"/>
      <w:pBdr>
        <w:top w:val="none" w:sz="0" w:space="0" w:color="auto"/>
        <w:left w:val="none" w:sz="0" w:space="0" w:color="auto"/>
        <w:bottom w:val="none" w:sz="0" w:space="0" w:color="auto"/>
        <w:right w:val="none" w:sz="0" w:space="0" w:color="auto"/>
        <w:between w:val="none" w:sz="0" w:space="0" w:color="auto"/>
        <w:bar w:val="none" w:sz="0" w:color="auto"/>
      </w:pBdr>
      <w:ind w:left="1012"/>
    </w:pPr>
    <w:rPr>
      <w:rFonts w:ascii="Arial" w:eastAsia="Arial" w:hAnsi="Arial" w:cstheme="minorBidi"/>
      <w:bdr w:val="none" w:sz="0" w:space="0" w:color="auto"/>
    </w:rPr>
  </w:style>
  <w:style w:type="character" w:customStyle="1" w:styleId="BodyTextChar">
    <w:name w:val="Body Text Char"/>
    <w:basedOn w:val="DefaultParagraphFont"/>
    <w:link w:val="BodyText"/>
    <w:uiPriority w:val="1"/>
    <w:rsid w:val="00995689"/>
    <w:rPr>
      <w:rFonts w:ascii="Arial" w:eastAsia="Arial" w:hAnsi="Arial" w:cstheme="minorBidi"/>
      <w:sz w:val="24"/>
      <w:szCs w:val="24"/>
      <w:bdr w:val="none" w:sz="0" w:space="0" w:color="auto"/>
    </w:rPr>
  </w:style>
  <w:style w:type="paragraph" w:styleId="CommentSubject">
    <w:name w:val="annotation subject"/>
    <w:basedOn w:val="CommentText"/>
    <w:next w:val="CommentText"/>
    <w:link w:val="CommentSubjectChar"/>
    <w:uiPriority w:val="99"/>
    <w:semiHidden/>
    <w:unhideWhenUsed/>
    <w:rsid w:val="004E20AE"/>
    <w:rPr>
      <w:b/>
      <w:bCs/>
    </w:rPr>
  </w:style>
  <w:style w:type="character" w:customStyle="1" w:styleId="CommentSubjectChar">
    <w:name w:val="Comment Subject Char"/>
    <w:basedOn w:val="CommentTextChar"/>
    <w:link w:val="CommentSubject"/>
    <w:uiPriority w:val="99"/>
    <w:semiHidden/>
    <w:rsid w:val="004E20AE"/>
    <w:rPr>
      <w:b/>
      <w:bCs/>
    </w:rPr>
  </w:style>
  <w:style w:type="character" w:styleId="LineNumber">
    <w:name w:val="line number"/>
    <w:basedOn w:val="DefaultParagraphFont"/>
    <w:uiPriority w:val="99"/>
    <w:semiHidden/>
    <w:unhideWhenUsed/>
    <w:rsid w:val="002463EE"/>
  </w:style>
  <w:style w:type="character" w:styleId="FollowedHyperlink">
    <w:name w:val="FollowedHyperlink"/>
    <w:basedOn w:val="DefaultParagraphFont"/>
    <w:uiPriority w:val="99"/>
    <w:semiHidden/>
    <w:unhideWhenUsed/>
    <w:rsid w:val="00546DE1"/>
    <w:rPr>
      <w:color w:val="FF00FF" w:themeColor="followedHyperlink"/>
      <w:u w:val="single"/>
    </w:rPr>
  </w:style>
  <w:style w:type="character" w:customStyle="1" w:styleId="FooterChar">
    <w:name w:val="Footer Char"/>
    <w:basedOn w:val="DefaultParagraphFont"/>
    <w:link w:val="Footer"/>
    <w:uiPriority w:val="99"/>
    <w:rsid w:val="00BA5B71"/>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mmittee.iso.org/tc176sc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ommittee.iso.org/tc176sc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mmittee.iso.org/tc176sc2" TargetMode="External"/><Relationship Id="rId4" Type="http://schemas.openxmlformats.org/officeDocument/2006/relationships/settings" Target="settings.xml"/><Relationship Id="rId9" Type="http://schemas.openxmlformats.org/officeDocument/2006/relationships/hyperlink" Target="http://www.iso.org"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 Alan W</dc:creator>
  <cp:lastModifiedBy>Charles Corrie</cp:lastModifiedBy>
  <cp:revision>3</cp:revision>
  <dcterms:created xsi:type="dcterms:W3CDTF">2017-06-15T22:04:00Z</dcterms:created>
  <dcterms:modified xsi:type="dcterms:W3CDTF">2017-06-15T22:07:00Z</dcterms:modified>
</cp:coreProperties>
</file>