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D10C4D" w:rsidRPr="001C55D7" w14:paraId="04616A4C" w14:textId="77777777" w:rsidTr="0B2E5203">
        <w:trPr>
          <w:trHeight w:val="432"/>
          <w:jc w:val="center"/>
        </w:trPr>
        <w:tc>
          <w:tcPr>
            <w:tcW w:w="1334" w:type="pct"/>
            <w:tcBorders>
              <w:top w:val="single" w:sz="6" w:space="0" w:color="auto"/>
              <w:left w:val="single" w:sz="6" w:space="0" w:color="auto"/>
            </w:tcBorders>
            <w:shd w:val="clear" w:color="auto" w:fill="D9D9D9" w:themeFill="background1" w:themeFillShade="D9"/>
            <w:vAlign w:val="center"/>
          </w:tcPr>
          <w:p w14:paraId="0E1EF88F" w14:textId="090DD2F7" w:rsidR="00D10C4D" w:rsidRPr="00876F02" w:rsidRDefault="00CA7442" w:rsidP="00D10C4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bookmarkStart w:id="0" w:name="_GoBack" w:colFirst="0" w:colLast="0"/>
            <w:r>
              <w:rPr>
                <w:rFonts w:eastAsia="SimSun"/>
                <w:bCs/>
                <w:sz w:val="18"/>
                <w:szCs w:val="18"/>
              </w:rPr>
              <w:t>A</w:t>
            </w:r>
            <w:r w:rsidR="00727267">
              <w:rPr>
                <w:rFonts w:eastAsia="SimSun"/>
                <w:bCs/>
                <w:sz w:val="18"/>
                <w:szCs w:val="18"/>
              </w:rPr>
              <w:t>AB</w:t>
            </w:r>
            <w:r w:rsidR="00D10C4D" w:rsidRPr="00876F02">
              <w:rPr>
                <w:rFonts w:eastAsia="SimSun"/>
                <w:bCs/>
                <w:sz w:val="18"/>
                <w:szCs w:val="18"/>
              </w:rPr>
              <w:t xml:space="preserve"> Name and Contact Name:</w:t>
            </w:r>
          </w:p>
        </w:tc>
        <w:tc>
          <w:tcPr>
            <w:tcW w:w="3666" w:type="pct"/>
            <w:vAlign w:val="center"/>
          </w:tcPr>
          <w:p w14:paraId="553243D7" w14:textId="185AE8F4" w:rsidR="00D10C4D" w:rsidRPr="001C55D7" w:rsidRDefault="00CA7442" w:rsidP="00D10C4D">
            <w:pPr>
              <w:rPr>
                <w:rFonts w:eastAsia="MS Mincho"/>
                <w:sz w:val="18"/>
                <w:szCs w:val="18"/>
              </w:rPr>
            </w:pPr>
            <w:r>
              <w:rPr>
                <w:rFonts w:eastAsia="MS Mincho"/>
                <w:sz w:val="18"/>
                <w:szCs w:val="18"/>
              </w:rPr>
              <w:fldChar w:fldCharType="begin">
                <w:ffData>
                  <w:name w:val="Text1"/>
                  <w:enabled/>
                  <w:calcOnExit w:val="0"/>
                  <w:textInput>
                    <w:default w:val="Enter name of certification body and the name of the auditor authentication bodies scheme lead"/>
                  </w:textInput>
                </w:ffData>
              </w:fldChar>
            </w:r>
            <w:bookmarkStart w:id="1" w:name="Text1"/>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Enter name of certification body and the name of the auditor authentication bodies scheme lead</w:t>
            </w:r>
            <w:r>
              <w:rPr>
                <w:rFonts w:eastAsia="MS Mincho"/>
                <w:sz w:val="18"/>
                <w:szCs w:val="18"/>
              </w:rPr>
              <w:fldChar w:fldCharType="end"/>
            </w:r>
            <w:bookmarkEnd w:id="1"/>
          </w:p>
        </w:tc>
      </w:tr>
      <w:bookmarkEnd w:id="0"/>
    </w:tbl>
    <w:p w14:paraId="3A4292D6" w14:textId="77777777" w:rsidR="00FF71E9" w:rsidRDefault="00FF71E9"/>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687"/>
        <w:gridCol w:w="1983"/>
        <w:gridCol w:w="4252"/>
        <w:gridCol w:w="4679"/>
      </w:tblGrid>
      <w:tr w:rsidR="004533C4" w:rsidRPr="001C55D7" w14:paraId="12E9CA61" w14:textId="77777777" w:rsidTr="0B2E5203">
        <w:trPr>
          <w:trHeight w:val="432"/>
          <w:jc w:val="center"/>
        </w:trPr>
        <w:tc>
          <w:tcPr>
            <w:tcW w:w="988" w:type="pct"/>
            <w:tcBorders>
              <w:top w:val="single" w:sz="6" w:space="0" w:color="auto"/>
              <w:left w:val="single" w:sz="6" w:space="0" w:color="auto"/>
            </w:tcBorders>
            <w:shd w:val="clear" w:color="auto" w:fill="D9D9D9" w:themeFill="background1" w:themeFillShade="D9"/>
            <w:vAlign w:val="center"/>
          </w:tcPr>
          <w:p w14:paraId="1CACF9D4" w14:textId="749CDBF7" w:rsidR="004533C4" w:rsidRPr="007B1DBF" w:rsidRDefault="007B1DBF" w:rsidP="00C16B02">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color w:val="D9D9D9" w:themeColor="background1" w:themeShade="D9"/>
                <w:sz w:val="18"/>
                <w:szCs w:val="18"/>
              </w:rPr>
            </w:pPr>
            <w:r>
              <w:rPr>
                <w:rFonts w:eastAsia="SimSun"/>
                <w:bCs/>
                <w:sz w:val="18"/>
                <w:szCs w:val="18"/>
              </w:rPr>
              <w:t>R</w:t>
            </w:r>
            <w:r w:rsidR="004533C4">
              <w:rPr>
                <w:rFonts w:eastAsia="SimSun"/>
                <w:bCs/>
                <w:sz w:val="18"/>
                <w:szCs w:val="18"/>
              </w:rPr>
              <w:t>isk assessment</w:t>
            </w:r>
            <w:r>
              <w:rPr>
                <w:rFonts w:eastAsia="SimSun"/>
                <w:bCs/>
                <w:sz w:val="18"/>
                <w:szCs w:val="18"/>
              </w:rPr>
              <w:t xml:space="preserve"> Outcome</w:t>
            </w:r>
          </w:p>
        </w:tc>
        <w:tc>
          <w:tcPr>
            <w:tcW w:w="729" w:type="pct"/>
            <w:vAlign w:val="center"/>
          </w:tcPr>
          <w:p w14:paraId="78E2CF32" w14:textId="7D776011" w:rsidR="004533C4" w:rsidRPr="001C55D7" w:rsidRDefault="006E2F03" w:rsidP="00C33804">
            <w:pPr>
              <w:rPr>
                <w:rFonts w:eastAsia="MS Mincho"/>
                <w:sz w:val="18"/>
                <w:szCs w:val="18"/>
              </w:rPr>
            </w:pPr>
            <w:r>
              <w:rPr>
                <w:rFonts w:eastAsia="SimSun"/>
                <w:iCs/>
                <w:sz w:val="18"/>
                <w:szCs w:val="18"/>
              </w:rPr>
              <w:fldChar w:fldCharType="begin">
                <w:ffData>
                  <w:name w:val=""/>
                  <w:enabled/>
                  <w:calcOnExit w:val="0"/>
                  <w:textInput>
                    <w:default w:val="Enter Risk Outcom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Risk Outcome</w:t>
            </w:r>
            <w:r>
              <w:rPr>
                <w:rFonts w:eastAsia="SimSun"/>
                <w:iCs/>
                <w:sz w:val="18"/>
                <w:szCs w:val="18"/>
              </w:rPr>
              <w:fldChar w:fldCharType="end"/>
            </w:r>
          </w:p>
        </w:tc>
        <w:tc>
          <w:tcPr>
            <w:tcW w:w="1563" w:type="pct"/>
            <w:shd w:val="clear" w:color="auto" w:fill="D9D9D9" w:themeFill="background1" w:themeFillShade="D9"/>
            <w:vAlign w:val="center"/>
          </w:tcPr>
          <w:p w14:paraId="3033A6A7" w14:textId="437F6621" w:rsidR="004533C4" w:rsidRPr="001C55D7" w:rsidRDefault="007B1DBF" w:rsidP="007B1DBF">
            <w:pPr>
              <w:rPr>
                <w:rFonts w:eastAsia="MS Mincho"/>
                <w:sz w:val="18"/>
                <w:szCs w:val="18"/>
              </w:rPr>
            </w:pPr>
            <w:r>
              <w:rPr>
                <w:rFonts w:eastAsia="MS Mincho"/>
                <w:sz w:val="18"/>
                <w:szCs w:val="18"/>
              </w:rPr>
              <w:t>Oversight Assessment Activities</w:t>
            </w:r>
            <w:r w:rsidR="004533C4">
              <w:rPr>
                <w:rFonts w:eastAsia="MS Mincho"/>
                <w:sz w:val="18"/>
                <w:szCs w:val="18"/>
              </w:rPr>
              <w:t xml:space="preserve"> to be </w:t>
            </w:r>
            <w:r>
              <w:rPr>
                <w:rFonts w:eastAsia="MS Mincho"/>
                <w:sz w:val="18"/>
                <w:szCs w:val="18"/>
              </w:rPr>
              <w:t>completed</w:t>
            </w:r>
          </w:p>
        </w:tc>
        <w:tc>
          <w:tcPr>
            <w:tcW w:w="1720" w:type="pct"/>
            <w:vAlign w:val="center"/>
          </w:tcPr>
          <w:p w14:paraId="32F8EEB1" w14:textId="1044676B" w:rsidR="006E2F03" w:rsidRPr="00CC0379" w:rsidRDefault="00727267" w:rsidP="00C33804">
            <w:pPr>
              <w:rPr>
                <w:rFonts w:cs="Arial"/>
                <w:sz w:val="18"/>
                <w:szCs w:val="18"/>
              </w:rPr>
            </w:pPr>
            <w:r>
              <w:rPr>
                <w:rFonts w:eastAsia="SimSun"/>
                <w:iCs/>
                <w:sz w:val="18"/>
                <w:szCs w:val="18"/>
              </w:rPr>
              <w:fldChar w:fldCharType="begin">
                <w:ffData>
                  <w:name w:val=""/>
                  <w:enabled/>
                  <w:calcOnExit w:val="0"/>
                  <w:textInput>
                    <w:default w:val="Enter Office Assessment typ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Office Assessment type</w:t>
            </w:r>
            <w:r>
              <w:rPr>
                <w:rFonts w:eastAsia="SimSun"/>
                <w:iCs/>
                <w:sz w:val="18"/>
                <w:szCs w:val="18"/>
              </w:rPr>
              <w:fldChar w:fldCharType="end"/>
            </w:r>
          </w:p>
        </w:tc>
      </w:tr>
      <w:tr w:rsidR="3DF74788" w14:paraId="1AF1CDEF" w14:textId="77777777" w:rsidTr="0B2E5203">
        <w:trPr>
          <w:trHeight w:val="432"/>
          <w:jc w:val="center"/>
        </w:trPr>
        <w:tc>
          <w:tcPr>
            <w:tcW w:w="2687" w:type="dxa"/>
            <w:tcBorders>
              <w:top w:val="single" w:sz="6" w:space="0" w:color="auto"/>
              <w:left w:val="single" w:sz="6" w:space="0" w:color="auto"/>
            </w:tcBorders>
            <w:shd w:val="clear" w:color="auto" w:fill="D9D9D9" w:themeFill="background1" w:themeFillShade="D9"/>
            <w:vAlign w:val="center"/>
          </w:tcPr>
          <w:p w14:paraId="5F45F368" w14:textId="0FB53053" w:rsidR="66C2A921" w:rsidRDefault="66C2A921" w:rsidP="3DF74788">
            <w:pPr>
              <w:rPr>
                <w:sz w:val="18"/>
                <w:szCs w:val="18"/>
              </w:rPr>
            </w:pPr>
            <w:r w:rsidRPr="3DF74788">
              <w:rPr>
                <w:sz w:val="18"/>
                <w:szCs w:val="18"/>
              </w:rPr>
              <w:t>Date of risk Assessment</w:t>
            </w:r>
          </w:p>
        </w:tc>
        <w:tc>
          <w:tcPr>
            <w:tcW w:w="1983" w:type="dxa"/>
            <w:vAlign w:val="center"/>
          </w:tcPr>
          <w:p w14:paraId="4DC141B4" w14:textId="684A4A92" w:rsidR="66C2A921" w:rsidRDefault="006E2F03" w:rsidP="3DF74788">
            <w:pPr>
              <w:rPr>
                <w:sz w:val="18"/>
                <w:szCs w:val="18"/>
              </w:rPr>
            </w:pPr>
            <w:r>
              <w:rPr>
                <w:rFonts w:eastAsia="SimSun"/>
                <w:iCs/>
                <w:sz w:val="18"/>
                <w:szCs w:val="18"/>
              </w:rPr>
              <w:fldChar w:fldCharType="begin">
                <w:ffData>
                  <w:name w:val=""/>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Day(s)/Month/Year</w:t>
            </w:r>
            <w:r>
              <w:rPr>
                <w:rFonts w:eastAsia="SimSun"/>
                <w:iCs/>
                <w:sz w:val="18"/>
                <w:szCs w:val="18"/>
              </w:rPr>
              <w:fldChar w:fldCharType="end"/>
            </w:r>
          </w:p>
        </w:tc>
        <w:tc>
          <w:tcPr>
            <w:tcW w:w="4252" w:type="dxa"/>
            <w:shd w:val="clear" w:color="auto" w:fill="D9D9D9" w:themeFill="background1" w:themeFillShade="D9"/>
            <w:vAlign w:val="center"/>
          </w:tcPr>
          <w:p w14:paraId="3662ADFA" w14:textId="5706A8DE" w:rsidR="3DF74788" w:rsidRDefault="3302B52F" w:rsidP="3DF74788">
            <w:pPr>
              <w:rPr>
                <w:sz w:val="18"/>
                <w:szCs w:val="18"/>
              </w:rPr>
            </w:pPr>
            <w:r w:rsidRPr="0B2E5203">
              <w:rPr>
                <w:sz w:val="18"/>
                <w:szCs w:val="18"/>
              </w:rPr>
              <w:t>Risk</w:t>
            </w:r>
            <w:r w:rsidR="006E2F03">
              <w:rPr>
                <w:sz w:val="18"/>
                <w:szCs w:val="18"/>
              </w:rPr>
              <w:t xml:space="preserve"> Assessment performed by RMS</w:t>
            </w:r>
          </w:p>
        </w:tc>
        <w:tc>
          <w:tcPr>
            <w:tcW w:w="4679" w:type="dxa"/>
            <w:vAlign w:val="center"/>
          </w:tcPr>
          <w:p w14:paraId="1F7CE979" w14:textId="155E4B99" w:rsidR="3DF74788" w:rsidRDefault="006E2F03" w:rsidP="3DF74788">
            <w:pPr>
              <w:rPr>
                <w:sz w:val="18"/>
                <w:szCs w:val="18"/>
              </w:rPr>
            </w:pPr>
            <w:r>
              <w:rPr>
                <w:rFonts w:eastAsia="SimSun"/>
                <w:iCs/>
                <w:sz w:val="18"/>
                <w:szCs w:val="18"/>
              </w:rPr>
              <w:fldChar w:fldCharType="begin">
                <w:ffData>
                  <w:name w:val=""/>
                  <w:enabled/>
                  <w:calcOnExit w:val="0"/>
                  <w:textInput>
                    <w:default w:val="Enter Name of RM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Name of RMS</w:t>
            </w:r>
            <w:r>
              <w:rPr>
                <w:rFonts w:eastAsia="SimSun"/>
                <w:iCs/>
                <w:sz w:val="18"/>
                <w:szCs w:val="18"/>
              </w:rPr>
              <w:fldChar w:fldCharType="end"/>
            </w:r>
          </w:p>
        </w:tc>
      </w:tr>
    </w:tbl>
    <w:p w14:paraId="45D1CCDC" w14:textId="77777777" w:rsidR="004533C4" w:rsidRDefault="004533C4"/>
    <w:p w14:paraId="08237B49" w14:textId="77777777" w:rsidR="004533C4" w:rsidRDefault="004533C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4"/>
        <w:gridCol w:w="10025"/>
      </w:tblGrid>
      <w:tr w:rsidR="007C62E7" w:rsidRPr="001C55D7" w14:paraId="53E4D608" w14:textId="77777777" w:rsidTr="00570156">
        <w:trPr>
          <w:trHeight w:val="432"/>
          <w:jc w:val="center"/>
        </w:trPr>
        <w:tc>
          <w:tcPr>
            <w:tcW w:w="1333" w:type="pct"/>
            <w:tcBorders>
              <w:left w:val="single" w:sz="6" w:space="0" w:color="auto"/>
            </w:tcBorders>
            <w:shd w:val="clear" w:color="auto" w:fill="D9D9D9" w:themeFill="background1" w:themeFillShade="D9"/>
            <w:vAlign w:val="center"/>
          </w:tcPr>
          <w:p w14:paraId="46DCF608" w14:textId="77777777" w:rsidR="007C62E7" w:rsidRPr="00876F02" w:rsidRDefault="007C62E7"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 xml:space="preserve">Assessment </w:t>
            </w:r>
            <w:r w:rsidR="00876F02" w:rsidRPr="00876F02">
              <w:rPr>
                <w:rFonts w:eastAsia="SimSun"/>
                <w:bCs/>
                <w:sz w:val="18"/>
                <w:szCs w:val="18"/>
              </w:rPr>
              <w:t xml:space="preserve">Start </w:t>
            </w:r>
            <w:r w:rsidR="00D42A50" w:rsidRPr="00876F02">
              <w:rPr>
                <w:rFonts w:eastAsia="SimSun"/>
                <w:bCs/>
                <w:sz w:val="18"/>
                <w:szCs w:val="18"/>
              </w:rPr>
              <w:t>D</w:t>
            </w:r>
            <w:r w:rsidRPr="00876F02">
              <w:rPr>
                <w:rFonts w:eastAsia="SimSun"/>
                <w:bCs/>
                <w:sz w:val="18"/>
                <w:szCs w:val="18"/>
              </w:rPr>
              <w:t>ate</w:t>
            </w:r>
            <w:r w:rsidR="00876F02" w:rsidRPr="00876F02">
              <w:rPr>
                <w:rFonts w:eastAsia="SimSun"/>
                <w:bCs/>
                <w:sz w:val="18"/>
                <w:szCs w:val="18"/>
              </w:rPr>
              <w:t>:</w:t>
            </w:r>
          </w:p>
        </w:tc>
        <w:tc>
          <w:tcPr>
            <w:tcW w:w="3667" w:type="pct"/>
            <w:vAlign w:val="center"/>
          </w:tcPr>
          <w:p w14:paraId="25D76906" w14:textId="41A2A814" w:rsidR="007C62E7" w:rsidRDefault="007C62E7"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w:t>
            </w:r>
            <w:r w:rsidR="00D42A50">
              <w:rPr>
                <w:rFonts w:eastAsia="SimSun"/>
                <w:iCs/>
                <w:noProof/>
                <w:sz w:val="18"/>
                <w:szCs w:val="18"/>
              </w:rPr>
              <w:t>(s)</w:t>
            </w:r>
            <w:r>
              <w:rPr>
                <w:rFonts w:eastAsia="SimSun"/>
                <w:iCs/>
                <w:noProof/>
                <w:sz w:val="18"/>
                <w:szCs w:val="18"/>
              </w:rPr>
              <w:t>/Month/Year</w:t>
            </w:r>
            <w:r>
              <w:rPr>
                <w:rFonts w:eastAsia="SimSun"/>
                <w:iCs/>
                <w:sz w:val="18"/>
                <w:szCs w:val="18"/>
              </w:rPr>
              <w:fldChar w:fldCharType="end"/>
            </w:r>
          </w:p>
        </w:tc>
      </w:tr>
      <w:tr w:rsidR="002C6012" w:rsidRPr="001C55D7" w14:paraId="3811F425" w14:textId="77777777" w:rsidTr="00570156">
        <w:trPr>
          <w:trHeight w:val="432"/>
          <w:jc w:val="center"/>
        </w:trPr>
        <w:tc>
          <w:tcPr>
            <w:tcW w:w="1333" w:type="pct"/>
            <w:tcBorders>
              <w:left w:val="single" w:sz="6" w:space="0" w:color="auto"/>
            </w:tcBorders>
            <w:shd w:val="clear" w:color="auto" w:fill="D9D9D9" w:themeFill="background1" w:themeFillShade="D9"/>
            <w:vAlign w:val="center"/>
          </w:tcPr>
          <w:p w14:paraId="0CF3DC5B" w14:textId="77777777" w:rsidR="002C6012" w:rsidRPr="00876F02" w:rsidRDefault="00876F02"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Assessment End Date:</w:t>
            </w:r>
          </w:p>
        </w:tc>
        <w:tc>
          <w:tcPr>
            <w:tcW w:w="3667" w:type="pct"/>
            <w:vAlign w:val="center"/>
          </w:tcPr>
          <w:p w14:paraId="025954AC" w14:textId="77777777" w:rsidR="002C6012" w:rsidRDefault="00876F02"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Day(s)/Month/Year</w:t>
            </w:r>
            <w:r>
              <w:rPr>
                <w:rFonts w:eastAsia="SimSun"/>
                <w:iCs/>
                <w:sz w:val="18"/>
                <w:szCs w:val="18"/>
              </w:rPr>
              <w:fldChar w:fldCharType="end"/>
            </w:r>
          </w:p>
        </w:tc>
      </w:tr>
      <w:tr w:rsidR="00DD106F" w:rsidRPr="001C55D7" w14:paraId="3892F77F" w14:textId="77777777" w:rsidTr="00570156">
        <w:trPr>
          <w:trHeight w:val="432"/>
          <w:jc w:val="center"/>
        </w:trPr>
        <w:tc>
          <w:tcPr>
            <w:tcW w:w="1333" w:type="pct"/>
            <w:tcBorders>
              <w:left w:val="single" w:sz="6" w:space="0" w:color="auto"/>
            </w:tcBorders>
            <w:shd w:val="clear" w:color="auto" w:fill="D9D9D9" w:themeFill="background1" w:themeFillShade="D9"/>
            <w:vAlign w:val="center"/>
          </w:tcPr>
          <w:p w14:paraId="2B2940D6" w14:textId="7103D358" w:rsidR="00DD106F" w:rsidRPr="00876F02" w:rsidRDefault="00DD106F"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OASIS Number</w:t>
            </w:r>
          </w:p>
        </w:tc>
        <w:tc>
          <w:tcPr>
            <w:tcW w:w="3667" w:type="pct"/>
            <w:vAlign w:val="center"/>
          </w:tcPr>
          <w:p w14:paraId="68A90E35" w14:textId="5D317528" w:rsidR="00DD106F" w:rsidRDefault="00DD106F"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Enter OASIS Numbe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w:t>
            </w:r>
            <w:r>
              <w:rPr>
                <w:rFonts w:eastAsia="SimSun"/>
                <w:iCs/>
                <w:sz w:val="18"/>
                <w:szCs w:val="18"/>
              </w:rPr>
              <w:fldChar w:fldCharType="end"/>
            </w:r>
          </w:p>
        </w:tc>
      </w:tr>
      <w:tr w:rsidR="00C35130" w:rsidRPr="001C55D7" w14:paraId="1684C3E9" w14:textId="77777777" w:rsidTr="00570156">
        <w:trPr>
          <w:trHeight w:val="432"/>
          <w:jc w:val="center"/>
        </w:trPr>
        <w:tc>
          <w:tcPr>
            <w:tcW w:w="1333" w:type="pct"/>
            <w:tcBorders>
              <w:left w:val="single" w:sz="6" w:space="0" w:color="auto"/>
            </w:tcBorders>
            <w:shd w:val="clear" w:color="auto" w:fill="D9D9D9" w:themeFill="background1" w:themeFillShade="D9"/>
            <w:vAlign w:val="center"/>
          </w:tcPr>
          <w:p w14:paraId="77E8AB40" w14:textId="77777777" w:rsidR="00C35130" w:rsidRPr="00876F02" w:rsidRDefault="002C6012" w:rsidP="002C6012">
            <w:pPr>
              <w:tabs>
                <w:tab w:val="left" w:pos="-1440"/>
                <w:tab w:val="left" w:pos="-720"/>
                <w:tab w:val="left" w:pos="0"/>
                <w:tab w:val="left" w:pos="720"/>
                <w:tab w:val="left" w:pos="1440"/>
                <w:tab w:val="left" w:pos="1800"/>
              </w:tabs>
              <w:spacing w:before="120" w:after="120"/>
              <w:rPr>
                <w:sz w:val="18"/>
                <w:szCs w:val="18"/>
              </w:rPr>
            </w:pPr>
            <w:r w:rsidRPr="00876F02">
              <w:rPr>
                <w:rFonts w:eastAsia="SimSun"/>
                <w:sz w:val="18"/>
                <w:szCs w:val="18"/>
              </w:rPr>
              <w:t>Other A</w:t>
            </w:r>
            <w:r w:rsidR="00C35130" w:rsidRPr="00876F02">
              <w:rPr>
                <w:rFonts w:eastAsia="SimSun"/>
                <w:sz w:val="18"/>
                <w:szCs w:val="18"/>
              </w:rPr>
              <w:t>ssessor Names and Roles</w:t>
            </w:r>
            <w:r w:rsidR="00D42A50" w:rsidRPr="00876F02">
              <w:rPr>
                <w:rFonts w:eastAsia="SimSun"/>
                <w:sz w:val="18"/>
                <w:szCs w:val="18"/>
              </w:rPr>
              <w:t>:</w:t>
            </w:r>
            <w:r w:rsidR="00C35130" w:rsidRPr="00876F02">
              <w:rPr>
                <w:rFonts w:eastAsia="SimSun"/>
                <w:sz w:val="18"/>
                <w:szCs w:val="18"/>
              </w:rPr>
              <w:t xml:space="preserve">  </w:t>
            </w:r>
          </w:p>
        </w:tc>
        <w:tc>
          <w:tcPr>
            <w:tcW w:w="3667" w:type="pct"/>
            <w:vAlign w:val="center"/>
          </w:tcPr>
          <w:p w14:paraId="33FEA751" w14:textId="77777777" w:rsidR="00C35130"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bookmarkStart w:id="2" w:name="Text9"/>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bookmarkEnd w:id="2"/>
          </w:p>
          <w:p w14:paraId="4B65AC03" w14:textId="77777777" w:rsidR="00C35130" w:rsidRPr="001C55D7"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cs="Arial"/>
                <w:sz w:val="18"/>
                <w:szCs w:val="18"/>
              </w:rPr>
            </w:pPr>
            <w:r>
              <w:rPr>
                <w:rFonts w:cs="Arial"/>
                <w:sz w:val="18"/>
                <w:szCs w:val="18"/>
              </w:rPr>
              <w:fldChar w:fldCharType="begin">
                <w:ffData>
                  <w:name w:val="Text11"/>
                  <w:enabled/>
                  <w:calcOnExit w:val="0"/>
                  <w:textInput>
                    <w:default w:val="Assessment Team Role, Organization's Name"/>
                  </w:textInput>
                </w:ffData>
              </w:fldChar>
            </w:r>
            <w:bookmarkStart w:id="3" w:name="Text1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Assessment Team Role, Organization's Name</w:t>
            </w:r>
            <w:r>
              <w:rPr>
                <w:rFonts w:cs="Arial"/>
                <w:sz w:val="18"/>
                <w:szCs w:val="18"/>
              </w:rPr>
              <w:fldChar w:fldCharType="end"/>
            </w:r>
            <w:bookmarkEnd w:id="3"/>
          </w:p>
        </w:tc>
      </w:tr>
      <w:tr w:rsidR="0022076E" w:rsidRPr="001C55D7" w14:paraId="6AF01AD0" w14:textId="77777777" w:rsidTr="00570156">
        <w:trPr>
          <w:trHeight w:val="432"/>
          <w:jc w:val="center"/>
        </w:trPr>
        <w:tc>
          <w:tcPr>
            <w:tcW w:w="1333" w:type="pct"/>
            <w:tcBorders>
              <w:left w:val="single" w:sz="6" w:space="0" w:color="auto"/>
            </w:tcBorders>
            <w:shd w:val="clear" w:color="auto" w:fill="D9D9D9" w:themeFill="background1" w:themeFillShade="D9"/>
            <w:vAlign w:val="center"/>
          </w:tcPr>
          <w:p w14:paraId="7E5C8CCB" w14:textId="77777777" w:rsidR="0022076E" w:rsidRPr="00876F02" w:rsidRDefault="00876F02" w:rsidP="00876F02">
            <w:pPr>
              <w:tabs>
                <w:tab w:val="left" w:pos="-1440"/>
                <w:tab w:val="left" w:pos="-720"/>
                <w:tab w:val="left" w:pos="0"/>
                <w:tab w:val="left" w:pos="720"/>
                <w:tab w:val="left" w:pos="1440"/>
                <w:tab w:val="left" w:pos="1800"/>
              </w:tabs>
              <w:spacing w:before="120" w:after="120"/>
              <w:rPr>
                <w:rFonts w:eastAsia="SimSun"/>
                <w:sz w:val="18"/>
                <w:szCs w:val="18"/>
              </w:rPr>
            </w:pPr>
            <w:r w:rsidRPr="00876F02">
              <w:rPr>
                <w:bCs/>
                <w:sz w:val="18"/>
                <w:szCs w:val="18"/>
              </w:rPr>
              <w:t>General Conclusions, Remarks, and Recommendations:</w:t>
            </w:r>
          </w:p>
        </w:tc>
        <w:tc>
          <w:tcPr>
            <w:tcW w:w="3667" w:type="pct"/>
            <w:vAlign w:val="center"/>
          </w:tcPr>
          <w:p w14:paraId="408F7B93" w14:textId="77777777" w:rsidR="0022076E" w:rsidRDefault="00876F02"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r>
              <w:rPr>
                <w:rFonts w:eastAsia="SimSun"/>
                <w:iCs/>
                <w:sz w:val="18"/>
                <w:szCs w:val="18"/>
              </w:rPr>
              <w:fldChar w:fldCharType="begin">
                <w:ffData>
                  <w:name w:val=""/>
                  <w:enabled/>
                  <w:calcOnExit w:val="0"/>
                  <w:textInput>
                    <w:default w:val="Give a brief overview of how the assessment went"/>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Give a brief overview of how the assessment went</w:t>
            </w:r>
            <w:r>
              <w:rPr>
                <w:rFonts w:eastAsia="SimSun"/>
                <w:iCs/>
                <w:sz w:val="18"/>
                <w:szCs w:val="18"/>
              </w:rPr>
              <w:fldChar w:fldCharType="end"/>
            </w:r>
          </w:p>
          <w:p w14:paraId="06A17794"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5952EAF7"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560006A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03EFB34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6F19491C"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3F924F11" w14:textId="1DBCCD36"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p>
        </w:tc>
      </w:tr>
      <w:tr w:rsidR="004917F2" w:rsidRPr="001C55D7" w14:paraId="1DE21D4A" w14:textId="77777777" w:rsidTr="00570156">
        <w:trPr>
          <w:trHeight w:val="432"/>
          <w:jc w:val="center"/>
        </w:trPr>
        <w:tc>
          <w:tcPr>
            <w:tcW w:w="1333" w:type="pct"/>
            <w:tcBorders>
              <w:left w:val="single" w:sz="6" w:space="0" w:color="auto"/>
            </w:tcBorders>
            <w:shd w:val="clear" w:color="auto" w:fill="D9D9D9" w:themeFill="background1" w:themeFillShade="D9"/>
            <w:vAlign w:val="center"/>
          </w:tcPr>
          <w:p w14:paraId="18417D06" w14:textId="77777777" w:rsidR="004917F2" w:rsidRPr="00876F02" w:rsidRDefault="00876F02" w:rsidP="006D37B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rFonts w:eastAsia="SimSun"/>
                <w:bCs/>
                <w:sz w:val="18"/>
                <w:szCs w:val="18"/>
              </w:rPr>
            </w:pPr>
            <w:r w:rsidRPr="00876F02">
              <w:rPr>
                <w:bCs/>
                <w:sz w:val="18"/>
                <w:szCs w:val="18"/>
              </w:rPr>
              <w:t>Opportunities for Improvements:</w:t>
            </w:r>
          </w:p>
        </w:tc>
        <w:tc>
          <w:tcPr>
            <w:tcW w:w="3667" w:type="pct"/>
            <w:vAlign w:val="center"/>
          </w:tcPr>
          <w:p w14:paraId="5A467277" w14:textId="77777777" w:rsidR="004917F2" w:rsidRDefault="006C6F7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identify number of OFIs; list all OFI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identify number of OFIs; list all OFIs.</w:t>
            </w:r>
            <w:r>
              <w:rPr>
                <w:rFonts w:eastAsia="SimSun"/>
                <w:iCs/>
                <w:sz w:val="18"/>
                <w:szCs w:val="18"/>
              </w:rPr>
              <w:fldChar w:fldCharType="end"/>
            </w:r>
          </w:p>
          <w:p w14:paraId="77B955E7"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4A255075"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6AAC8FE8"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67F1E0A0"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41FEB06F"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7B05BC5D"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076F50F1"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2366128B" w14:textId="261825D0"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tc>
      </w:tr>
      <w:tr w:rsidR="00570156" w:rsidRPr="001C55D7" w14:paraId="04117B33" w14:textId="77777777" w:rsidTr="00570156">
        <w:trPr>
          <w:trHeight w:val="432"/>
          <w:jc w:val="center"/>
        </w:trPr>
        <w:tc>
          <w:tcPr>
            <w:tcW w:w="1333" w:type="pct"/>
            <w:tcBorders>
              <w:left w:val="single" w:sz="6" w:space="0" w:color="auto"/>
            </w:tcBorders>
            <w:shd w:val="clear" w:color="auto" w:fill="D9D9D9" w:themeFill="background1" w:themeFillShade="D9"/>
            <w:vAlign w:val="center"/>
          </w:tcPr>
          <w:p w14:paraId="629A8A62" w14:textId="23B013A8" w:rsidR="00570156" w:rsidRPr="00876F02" w:rsidRDefault="00570156"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bCs/>
                <w:sz w:val="18"/>
                <w:szCs w:val="18"/>
              </w:rPr>
              <w:t>Non-Conformance Summary:</w:t>
            </w:r>
          </w:p>
        </w:tc>
        <w:tc>
          <w:tcPr>
            <w:tcW w:w="3667" w:type="pct"/>
            <w:vAlign w:val="center"/>
          </w:tcPr>
          <w:p w14:paraId="5DBBAE10" w14:textId="5FF6439D" w:rsidR="00570156" w:rsidRDefault="00570156"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List NCR References and Grad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List NCR References and Grade</w:t>
            </w:r>
            <w:r>
              <w:rPr>
                <w:rFonts w:eastAsia="SimSun"/>
                <w:iCs/>
                <w:sz w:val="18"/>
                <w:szCs w:val="18"/>
              </w:rPr>
              <w:fldChar w:fldCharType="end"/>
            </w:r>
          </w:p>
        </w:tc>
      </w:tr>
      <w:tr w:rsidR="002B6365" w:rsidRPr="001C55D7" w14:paraId="77E06C14" w14:textId="77777777" w:rsidTr="00570156">
        <w:trPr>
          <w:trHeight w:val="432"/>
          <w:jc w:val="center"/>
        </w:trPr>
        <w:tc>
          <w:tcPr>
            <w:tcW w:w="1333" w:type="pct"/>
            <w:tcBorders>
              <w:left w:val="single" w:sz="6" w:space="0" w:color="auto"/>
            </w:tcBorders>
            <w:shd w:val="clear" w:color="auto" w:fill="D9D9D9" w:themeFill="background1" w:themeFillShade="D9"/>
            <w:vAlign w:val="center"/>
          </w:tcPr>
          <w:p w14:paraId="068A5B9B"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Submitted by:</w:t>
            </w:r>
          </w:p>
        </w:tc>
        <w:tc>
          <w:tcPr>
            <w:tcW w:w="3667" w:type="pct"/>
            <w:vAlign w:val="center"/>
          </w:tcPr>
          <w:p w14:paraId="04E8F3DF"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6"/>
                  <w:enabled/>
                  <w:calcOnExit w:val="0"/>
                  <w:textInput>
                    <w:default w:val="First Name, Last Name"/>
                  </w:textInput>
                </w:ffData>
              </w:fldChar>
            </w:r>
            <w:bookmarkStart w:id="4" w:name="Text6"/>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First Name, Last Name</w:t>
            </w:r>
            <w:r>
              <w:rPr>
                <w:rFonts w:eastAsia="SimSun"/>
                <w:iCs/>
                <w:sz w:val="18"/>
                <w:szCs w:val="18"/>
              </w:rPr>
              <w:fldChar w:fldCharType="end"/>
            </w:r>
            <w:bookmarkEnd w:id="4"/>
          </w:p>
        </w:tc>
      </w:tr>
      <w:tr w:rsidR="002B6365" w:rsidRPr="001C55D7" w14:paraId="212130B4" w14:textId="77777777" w:rsidTr="00570156">
        <w:trPr>
          <w:trHeight w:val="432"/>
          <w:jc w:val="center"/>
        </w:trPr>
        <w:tc>
          <w:tcPr>
            <w:tcW w:w="1333" w:type="pct"/>
            <w:tcBorders>
              <w:left w:val="single" w:sz="6" w:space="0" w:color="auto"/>
            </w:tcBorders>
            <w:shd w:val="clear" w:color="auto" w:fill="D9D9D9" w:themeFill="background1" w:themeFillShade="D9"/>
            <w:vAlign w:val="center"/>
          </w:tcPr>
          <w:p w14:paraId="779F32B3"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Date Submitted:</w:t>
            </w:r>
          </w:p>
        </w:tc>
        <w:tc>
          <w:tcPr>
            <w:tcW w:w="3667" w:type="pct"/>
            <w:vAlign w:val="center"/>
          </w:tcPr>
          <w:p w14:paraId="3168EB8C"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bookmarkStart w:id="5" w:name="Text5"/>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bookmarkEnd w:id="5"/>
          </w:p>
        </w:tc>
      </w:tr>
    </w:tbl>
    <w:p w14:paraId="115630E0" w14:textId="77777777" w:rsidR="00BA23AD" w:rsidRPr="001C55D7" w:rsidRDefault="00BA23AD" w:rsidP="00BA23AD">
      <w:pPr>
        <w:rPr>
          <w:rFonts w:eastAsia="SimSun"/>
          <w:sz w:val="18"/>
          <w:szCs w:val="18"/>
          <w:u w:val="single"/>
        </w:rPr>
      </w:pPr>
    </w:p>
    <w:p w14:paraId="6B18096A" w14:textId="10D2D26E" w:rsidR="007B1DBF" w:rsidRDefault="007B1DBF">
      <w:pPr>
        <w:rPr>
          <w:rFonts w:eastAsia="SimSun"/>
          <w:sz w:val="18"/>
          <w:szCs w:val="18"/>
        </w:rPr>
      </w:pPr>
      <w:r w:rsidRPr="0B2E5203">
        <w:rPr>
          <w:rFonts w:eastAsia="SimSun"/>
          <w:sz w:val="18"/>
          <w:szCs w:val="18"/>
        </w:rPr>
        <w:br w:type="page"/>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13355B75"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6A45CF7A" w14:textId="6907081A" w:rsidR="008E64CA" w:rsidRPr="001C55D7" w:rsidRDefault="008E64CA" w:rsidP="00C16B02">
            <w:pPr>
              <w:rPr>
                <w:rFonts w:eastAsia="MS Mincho"/>
                <w:sz w:val="18"/>
                <w:szCs w:val="18"/>
              </w:rPr>
            </w:pPr>
            <w:r>
              <w:rPr>
                <w:rFonts w:eastAsia="SimSun"/>
                <w:bCs/>
                <w:sz w:val="18"/>
                <w:szCs w:val="18"/>
              </w:rPr>
              <w:lastRenderedPageBreak/>
              <w:t>Pre-Assessment Questions (That’s questions that you can answer prior the assessment starting)</w:t>
            </w:r>
          </w:p>
        </w:tc>
      </w:tr>
    </w:tbl>
    <w:p w14:paraId="482A962B" w14:textId="3B7683DC" w:rsidR="00FA7C93" w:rsidRDefault="00FA7C93" w:rsidP="00B375CD">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3E3BAF" w14:paraId="098BFC82" w14:textId="77777777" w:rsidTr="003E3BAF">
        <w:tc>
          <w:tcPr>
            <w:tcW w:w="616" w:type="dxa"/>
            <w:shd w:val="clear" w:color="auto" w:fill="D9D9D9" w:themeFill="background1" w:themeFillShade="D9"/>
          </w:tcPr>
          <w:p w14:paraId="4BE82FAD" w14:textId="18A1B11D" w:rsidR="003708DC" w:rsidRPr="006B7828" w:rsidRDefault="003708DC" w:rsidP="00D1340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579D8F0" w14:textId="0E147689" w:rsidR="003708DC" w:rsidRPr="006B7828" w:rsidRDefault="003708DC" w:rsidP="00D13408">
            <w:pPr>
              <w:ind w:right="29"/>
              <w:rPr>
                <w:rFonts w:eastAsia="SimSun"/>
                <w:b/>
                <w:sz w:val="18"/>
                <w:szCs w:val="18"/>
              </w:rPr>
            </w:pPr>
            <w:r w:rsidRPr="002C1FE0">
              <w:rPr>
                <w:rFonts w:eastAsia="SimSun"/>
                <w:b/>
                <w:sz w:val="18"/>
                <w:szCs w:val="18"/>
              </w:rPr>
              <w:t>1.1</w:t>
            </w:r>
          </w:p>
        </w:tc>
        <w:tc>
          <w:tcPr>
            <w:tcW w:w="1928" w:type="dxa"/>
            <w:shd w:val="clear" w:color="auto" w:fill="D9D9D9" w:themeFill="background1" w:themeFillShade="D9"/>
          </w:tcPr>
          <w:p w14:paraId="36B9AA8A" w14:textId="3A61C66E" w:rsidR="003708DC" w:rsidRPr="006B7828" w:rsidRDefault="003708DC" w:rsidP="0B2E5203">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0BD0451B" w14:textId="4C15B5FC" w:rsidR="003708DC" w:rsidRPr="006B7828" w:rsidRDefault="003708DC" w:rsidP="00B0445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4FF7CF89" w14:textId="3B9D09C6" w:rsidR="003708DC" w:rsidRPr="006B7828" w:rsidRDefault="003708DC" w:rsidP="0B2E5203">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70E1937B" w14:textId="4BAB4264" w:rsidR="003708DC" w:rsidRPr="006B7828" w:rsidRDefault="003708DC" w:rsidP="00B0445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1610E07B" w14:textId="2A9AFEFA" w:rsidR="003708DC" w:rsidRPr="006B7828" w:rsidRDefault="00EE7394" w:rsidP="00EE7394">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5EA06F02" w14:textId="6C80E564" w:rsidR="003708DC" w:rsidRPr="006B7828" w:rsidRDefault="00850C21" w:rsidP="00850C21">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6208E026" w14:textId="27F0DECF" w:rsidR="003708DC" w:rsidRPr="008E64CA" w:rsidRDefault="003708DC" w:rsidP="00D13408">
            <w:pPr>
              <w:spacing w:before="60" w:after="60"/>
              <w:rPr>
                <w:rFonts w:eastAsia="SimSun"/>
                <w:b/>
                <w:sz w:val="18"/>
                <w:szCs w:val="18"/>
              </w:rPr>
            </w:pPr>
            <w:r w:rsidRPr="008E64CA">
              <w:rPr>
                <w:rFonts w:eastAsia="SimSun"/>
                <w:b/>
                <w:sz w:val="18"/>
                <w:szCs w:val="18"/>
              </w:rPr>
              <w:t>Reference(s)</w:t>
            </w:r>
          </w:p>
        </w:tc>
      </w:tr>
      <w:tr w:rsidR="008E64CA" w14:paraId="25F916B6" w14:textId="77777777" w:rsidTr="003E3BAF">
        <w:tc>
          <w:tcPr>
            <w:tcW w:w="10937" w:type="dxa"/>
            <w:gridSpan w:val="9"/>
            <w:shd w:val="clear" w:color="auto" w:fill="D9D9D9" w:themeFill="background1" w:themeFillShade="D9"/>
          </w:tcPr>
          <w:p w14:paraId="512F7449" w14:textId="77777777" w:rsidR="00EE7394" w:rsidRPr="00EE7394" w:rsidRDefault="00EE7394" w:rsidP="00EE7394">
            <w:pPr>
              <w:ind w:right="29"/>
              <w:rPr>
                <w:rFonts w:eastAsia="SimSun"/>
                <w:sz w:val="18"/>
                <w:szCs w:val="18"/>
              </w:rPr>
            </w:pPr>
            <w:r w:rsidRPr="00EE7394">
              <w:rPr>
                <w:rFonts w:eastAsia="SimSun"/>
                <w:sz w:val="18"/>
                <w:szCs w:val="18"/>
              </w:rPr>
              <w:t>Information to gather before the Oversight assessment.</w:t>
            </w:r>
          </w:p>
          <w:p w14:paraId="47FB439F" w14:textId="77777777" w:rsidR="00EE7394" w:rsidRPr="00EE7394" w:rsidRDefault="00EE7394" w:rsidP="00EE7394">
            <w:pPr>
              <w:pStyle w:val="ListParagraph"/>
              <w:numPr>
                <w:ilvl w:val="0"/>
                <w:numId w:val="34"/>
              </w:numPr>
              <w:ind w:right="29"/>
              <w:rPr>
                <w:rFonts w:eastAsia="SimSun"/>
                <w:sz w:val="18"/>
                <w:szCs w:val="18"/>
              </w:rPr>
            </w:pPr>
            <w:r w:rsidRPr="00EE7394">
              <w:rPr>
                <w:rFonts w:eastAsia="SimSun"/>
                <w:sz w:val="18"/>
                <w:szCs w:val="18"/>
              </w:rPr>
              <w:t>What is the Identity / address / of the AAB recorded in OASIS</w:t>
            </w:r>
          </w:p>
          <w:p w14:paraId="0D5E183C" w14:textId="77777777" w:rsidR="00EE7394" w:rsidRPr="00EE7394" w:rsidRDefault="00EE7394" w:rsidP="00EE7394">
            <w:pPr>
              <w:pStyle w:val="ListParagraph"/>
              <w:numPr>
                <w:ilvl w:val="0"/>
                <w:numId w:val="34"/>
              </w:numPr>
              <w:ind w:right="29"/>
              <w:rPr>
                <w:rFonts w:eastAsia="SimSun"/>
                <w:sz w:val="18"/>
                <w:szCs w:val="18"/>
              </w:rPr>
            </w:pPr>
            <w:r w:rsidRPr="00EE7394">
              <w:rPr>
                <w:rFonts w:eastAsia="SimSun"/>
                <w:sz w:val="18"/>
                <w:szCs w:val="18"/>
              </w:rPr>
              <w:t>What is the Accreditation status within OASIS</w:t>
            </w:r>
          </w:p>
          <w:p w14:paraId="09DE0ABF" w14:textId="6DD477BB" w:rsidR="008E64CA" w:rsidRPr="009B2814" w:rsidRDefault="00EE7394" w:rsidP="00EE7394">
            <w:pPr>
              <w:pStyle w:val="ListParagraph"/>
              <w:numPr>
                <w:ilvl w:val="0"/>
                <w:numId w:val="34"/>
              </w:numPr>
              <w:ind w:right="29"/>
              <w:rPr>
                <w:rFonts w:eastAsia="SimSun"/>
                <w:sz w:val="18"/>
                <w:szCs w:val="18"/>
              </w:rPr>
            </w:pPr>
            <w:r w:rsidRPr="00EE7394">
              <w:rPr>
                <w:rFonts w:eastAsia="SimSun"/>
                <w:sz w:val="18"/>
                <w:szCs w:val="18"/>
              </w:rPr>
              <w:t>Who is the AAB contact</w:t>
            </w:r>
          </w:p>
        </w:tc>
        <w:tc>
          <w:tcPr>
            <w:tcW w:w="2671" w:type="dxa"/>
            <w:shd w:val="clear" w:color="auto" w:fill="D9D9D9" w:themeFill="background1" w:themeFillShade="D9"/>
          </w:tcPr>
          <w:p w14:paraId="13B65F70" w14:textId="77777777" w:rsidR="00850C21" w:rsidRPr="00850C21" w:rsidRDefault="00850C21" w:rsidP="00850C21">
            <w:pPr>
              <w:ind w:right="29"/>
              <w:rPr>
                <w:rFonts w:eastAsia="SimSun"/>
                <w:sz w:val="18"/>
                <w:szCs w:val="18"/>
              </w:rPr>
            </w:pPr>
            <w:r w:rsidRPr="00850C21">
              <w:rPr>
                <w:rFonts w:eastAsia="SimSun"/>
                <w:sz w:val="18"/>
                <w:szCs w:val="18"/>
              </w:rPr>
              <w:t>9104-003 Para 10.1.1</w:t>
            </w:r>
          </w:p>
          <w:p w14:paraId="49DC5D6E" w14:textId="0A62331B" w:rsidR="008E64CA" w:rsidRDefault="00850C21" w:rsidP="00850C21">
            <w:pPr>
              <w:ind w:right="29"/>
              <w:rPr>
                <w:rFonts w:eastAsia="SimSun"/>
                <w:sz w:val="18"/>
                <w:szCs w:val="18"/>
              </w:rPr>
            </w:pPr>
            <w:r w:rsidRPr="00850C21">
              <w:rPr>
                <w:rFonts w:eastAsia="SimSun"/>
                <w:sz w:val="18"/>
                <w:szCs w:val="18"/>
              </w:rPr>
              <w:t>9104-001 Para 1</w:t>
            </w:r>
            <w:r w:rsidR="00EE7394">
              <w:rPr>
                <w:rFonts w:eastAsiaTheme="minorEastAsia" w:hint="eastAsia"/>
                <w:sz w:val="18"/>
                <w:szCs w:val="18"/>
                <w:lang w:eastAsia="ja-JP"/>
              </w:rPr>
              <w:t>0</w:t>
            </w:r>
            <w:r w:rsidRPr="00850C21">
              <w:rPr>
                <w:rFonts w:eastAsia="SimSun"/>
                <w:sz w:val="18"/>
                <w:szCs w:val="18"/>
              </w:rPr>
              <w:t>.2</w:t>
            </w:r>
          </w:p>
        </w:tc>
      </w:tr>
      <w:tr w:rsidR="0B2E5203" w14:paraId="4E4CB0A1" w14:textId="77777777" w:rsidTr="003E3BAF">
        <w:tc>
          <w:tcPr>
            <w:tcW w:w="10937" w:type="dxa"/>
            <w:gridSpan w:val="9"/>
            <w:shd w:val="clear" w:color="auto" w:fill="D9D9D9" w:themeFill="background1" w:themeFillShade="D9"/>
          </w:tcPr>
          <w:p w14:paraId="6727D4D0" w14:textId="7226A2BD" w:rsidR="7B6FD31A" w:rsidRDefault="00EE7394" w:rsidP="0B2E5203">
            <w:pPr>
              <w:rPr>
                <w:color w:val="5B9BD5" w:themeColor="accent1"/>
                <w:sz w:val="18"/>
                <w:szCs w:val="18"/>
              </w:rPr>
            </w:pPr>
            <w:r w:rsidRPr="00EE7394">
              <w:rPr>
                <w:b/>
                <w:bCs/>
                <w:color w:val="5B9BD5" w:themeColor="accent1"/>
                <w:sz w:val="18"/>
                <w:szCs w:val="18"/>
              </w:rPr>
              <w:t>Check that the data is correct within OASIS</w:t>
            </w:r>
          </w:p>
        </w:tc>
        <w:tc>
          <w:tcPr>
            <w:tcW w:w="2671" w:type="dxa"/>
            <w:shd w:val="clear" w:color="auto" w:fill="D9D9D9" w:themeFill="background1" w:themeFillShade="D9"/>
          </w:tcPr>
          <w:p w14:paraId="422F3500" w14:textId="4668054D" w:rsidR="0B2E5203" w:rsidRDefault="0B2E5203" w:rsidP="0B2E5203">
            <w:pPr>
              <w:rPr>
                <w:sz w:val="18"/>
                <w:szCs w:val="18"/>
              </w:rPr>
            </w:pPr>
          </w:p>
        </w:tc>
      </w:tr>
      <w:tr w:rsidR="00FA7C93" w14:paraId="5E09C6EC" w14:textId="77777777" w:rsidTr="003E3BAF">
        <w:tc>
          <w:tcPr>
            <w:tcW w:w="13608" w:type="dxa"/>
            <w:gridSpan w:val="10"/>
            <w:shd w:val="clear" w:color="auto" w:fill="D9D9D9" w:themeFill="background1" w:themeFillShade="D9"/>
          </w:tcPr>
          <w:p w14:paraId="52E95FB7" w14:textId="1AE67D61" w:rsidR="00FA7C93" w:rsidRPr="006B7828" w:rsidRDefault="00B91AB2" w:rsidP="00B91AB2">
            <w:pPr>
              <w:ind w:right="29"/>
              <w:rPr>
                <w:rFonts w:eastAsia="SimSun"/>
                <w:b/>
                <w:sz w:val="18"/>
                <w:szCs w:val="18"/>
              </w:rPr>
            </w:pPr>
            <w:r w:rsidRPr="006B7828">
              <w:rPr>
                <w:rFonts w:eastAsia="SimSun"/>
                <w:b/>
                <w:sz w:val="18"/>
                <w:szCs w:val="18"/>
              </w:rPr>
              <w:t>Assessment Evidence</w:t>
            </w:r>
          </w:p>
        </w:tc>
      </w:tr>
      <w:tr w:rsidR="00B91AB2" w14:paraId="1F4298B0" w14:textId="77777777" w:rsidTr="003E3BAF">
        <w:tc>
          <w:tcPr>
            <w:tcW w:w="13608" w:type="dxa"/>
            <w:gridSpan w:val="10"/>
          </w:tcPr>
          <w:p w14:paraId="763EABF5" w14:textId="77777777" w:rsidR="00B91AB2" w:rsidRDefault="008E64CA" w:rsidP="00B375CD">
            <w:pPr>
              <w:ind w:right="29"/>
              <w:rPr>
                <w:rFonts w:eastAsia="SimSun"/>
                <w:sz w:val="18"/>
                <w:szCs w:val="18"/>
              </w:rPr>
            </w:pPr>
            <w:r>
              <w:rPr>
                <w:rFonts w:eastAsia="SimSun"/>
                <w:sz w:val="18"/>
                <w:szCs w:val="18"/>
              </w:rPr>
              <w:t>Enter the answer here</w:t>
            </w:r>
          </w:p>
          <w:p w14:paraId="6BF7DF68" w14:textId="48AF96C1" w:rsidR="008E64CA" w:rsidRPr="00B91AB2" w:rsidRDefault="008E64CA" w:rsidP="00B375CD">
            <w:pPr>
              <w:ind w:right="29"/>
              <w:rPr>
                <w:rFonts w:eastAsia="SimSun"/>
                <w:sz w:val="18"/>
                <w:szCs w:val="18"/>
              </w:rPr>
            </w:pPr>
          </w:p>
        </w:tc>
      </w:tr>
      <w:tr w:rsidR="0B2E5203" w14:paraId="0F04F8F2" w14:textId="77777777" w:rsidTr="003E3BAF">
        <w:tc>
          <w:tcPr>
            <w:tcW w:w="13608" w:type="dxa"/>
            <w:gridSpan w:val="10"/>
          </w:tcPr>
          <w:p w14:paraId="2C9FFD1E" w14:textId="77777777" w:rsidR="51A579B2" w:rsidRDefault="51A579B2" w:rsidP="0B2E5203">
            <w:pPr>
              <w:rPr>
                <w:sz w:val="18"/>
                <w:szCs w:val="18"/>
              </w:rPr>
            </w:pPr>
            <w:r w:rsidRPr="0B2E5203">
              <w:rPr>
                <w:sz w:val="18"/>
                <w:szCs w:val="18"/>
              </w:rPr>
              <w:t>( )  C  ( ) NC ( ) NA ( ) NE</w:t>
            </w:r>
            <w:r w:rsidR="30F7EC4B" w:rsidRPr="0B2E5203">
              <w:rPr>
                <w:sz w:val="18"/>
                <w:szCs w:val="18"/>
              </w:rPr>
              <w:t xml:space="preserve"> --</w:t>
            </w:r>
            <w:r w:rsidR="6F9CD17C" w:rsidRPr="0B2E5203">
              <w:rPr>
                <w:sz w:val="18"/>
                <w:szCs w:val="18"/>
              </w:rPr>
              <w:t xml:space="preserve"> ( ) Observation</w:t>
            </w:r>
          </w:p>
          <w:p w14:paraId="2F533633" w14:textId="6BAED14A" w:rsidR="009B2814" w:rsidRDefault="009B2814" w:rsidP="0B2E5203">
            <w:pPr>
              <w:rPr>
                <w:sz w:val="18"/>
                <w:szCs w:val="18"/>
              </w:rPr>
            </w:pPr>
          </w:p>
        </w:tc>
      </w:tr>
      <w:tr w:rsidR="0B2E5203" w14:paraId="58DD0E4E" w14:textId="77777777" w:rsidTr="003E3BAF">
        <w:tc>
          <w:tcPr>
            <w:tcW w:w="13608" w:type="dxa"/>
            <w:gridSpan w:val="10"/>
          </w:tcPr>
          <w:p w14:paraId="493404F4" w14:textId="77777777" w:rsidR="30F7EC4B" w:rsidRDefault="30F7EC4B" w:rsidP="0B2E5203">
            <w:pPr>
              <w:rPr>
                <w:sz w:val="18"/>
                <w:szCs w:val="18"/>
              </w:rPr>
            </w:pPr>
            <w:r w:rsidRPr="0B2E5203">
              <w:rPr>
                <w:sz w:val="18"/>
                <w:szCs w:val="18"/>
              </w:rPr>
              <w:t xml:space="preserve">Assessment Result: (describe the NCR, </w:t>
            </w:r>
            <w:r w:rsidR="19FD5A90" w:rsidRPr="0B2E5203">
              <w:rPr>
                <w:sz w:val="18"/>
                <w:szCs w:val="18"/>
              </w:rPr>
              <w:t xml:space="preserve">OFI </w:t>
            </w:r>
            <w:r w:rsidR="760367E0" w:rsidRPr="0B2E5203">
              <w:rPr>
                <w:sz w:val="18"/>
                <w:szCs w:val="18"/>
              </w:rPr>
              <w:t xml:space="preserve"> and / or </w:t>
            </w:r>
            <w:r w:rsidRPr="0B2E5203">
              <w:rPr>
                <w:sz w:val="18"/>
                <w:szCs w:val="18"/>
              </w:rPr>
              <w:t>Observation)</w:t>
            </w:r>
          </w:p>
          <w:p w14:paraId="25CF1FD3" w14:textId="13373D36" w:rsidR="009B2814" w:rsidRDefault="009B2814" w:rsidP="0B2E5203">
            <w:pPr>
              <w:rPr>
                <w:sz w:val="18"/>
                <w:szCs w:val="18"/>
              </w:rPr>
            </w:pPr>
          </w:p>
        </w:tc>
      </w:tr>
    </w:tbl>
    <w:p w14:paraId="617D8C59" w14:textId="77777777" w:rsidR="009B2814" w:rsidRDefault="009B2814" w:rsidP="008E64CA">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EE7394" w14:paraId="4C95BAF1" w14:textId="77777777" w:rsidTr="00317E18">
        <w:tc>
          <w:tcPr>
            <w:tcW w:w="616" w:type="dxa"/>
            <w:shd w:val="clear" w:color="auto" w:fill="D9D9D9" w:themeFill="background1" w:themeFillShade="D9"/>
          </w:tcPr>
          <w:p w14:paraId="7CB5A9C7" w14:textId="77777777" w:rsidR="00EE7394" w:rsidRPr="006B7828" w:rsidRDefault="00EE7394"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03F41AF" w14:textId="24FA1FAC" w:rsidR="00EE7394" w:rsidRPr="00EE7394" w:rsidRDefault="00EE7394" w:rsidP="00317E18">
            <w:pPr>
              <w:ind w:right="29"/>
              <w:rPr>
                <w:rFonts w:eastAsiaTheme="minorEastAsia"/>
                <w:b/>
                <w:sz w:val="18"/>
                <w:szCs w:val="18"/>
                <w:lang w:eastAsia="ja-JP"/>
              </w:rPr>
            </w:pPr>
            <w:r w:rsidRPr="002C1FE0">
              <w:rPr>
                <w:rFonts w:eastAsia="SimSun"/>
                <w:b/>
                <w:sz w:val="18"/>
                <w:szCs w:val="18"/>
              </w:rPr>
              <w:t>1.</w:t>
            </w:r>
            <w:r>
              <w:rPr>
                <w:rFonts w:eastAsiaTheme="minorEastAsia" w:hint="eastAsia"/>
                <w:b/>
                <w:sz w:val="18"/>
                <w:szCs w:val="18"/>
                <w:lang w:eastAsia="ja-JP"/>
              </w:rPr>
              <w:t>2</w:t>
            </w:r>
          </w:p>
        </w:tc>
        <w:tc>
          <w:tcPr>
            <w:tcW w:w="1928" w:type="dxa"/>
            <w:shd w:val="clear" w:color="auto" w:fill="D9D9D9" w:themeFill="background1" w:themeFillShade="D9"/>
          </w:tcPr>
          <w:p w14:paraId="75C7C34B" w14:textId="77777777" w:rsidR="00EE7394" w:rsidRPr="006B7828" w:rsidRDefault="00EE7394"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0B9C0398" w14:textId="77777777" w:rsidR="00EE7394" w:rsidRPr="006B7828" w:rsidRDefault="00EE7394"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7B428EB2" w14:textId="77777777" w:rsidR="00EE7394" w:rsidRPr="006B7828" w:rsidRDefault="00EE7394"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3693082" w14:textId="77777777" w:rsidR="00EE7394" w:rsidRPr="006B7828" w:rsidRDefault="00EE7394"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3576D028" w14:textId="77777777" w:rsidR="00EE7394" w:rsidRPr="006B7828" w:rsidRDefault="00EE7394"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2A1C5BB6" w14:textId="77777777" w:rsidR="00EE7394" w:rsidRPr="006B7828" w:rsidRDefault="00EE7394"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1CF70C0B" w14:textId="77777777" w:rsidR="00EE7394" w:rsidRPr="008E64CA" w:rsidRDefault="00EE7394" w:rsidP="00317E18">
            <w:pPr>
              <w:spacing w:before="60" w:after="60"/>
              <w:rPr>
                <w:rFonts w:eastAsia="SimSun"/>
                <w:b/>
                <w:sz w:val="18"/>
                <w:szCs w:val="18"/>
              </w:rPr>
            </w:pPr>
            <w:r w:rsidRPr="008E64CA">
              <w:rPr>
                <w:rFonts w:eastAsia="SimSun"/>
                <w:b/>
                <w:sz w:val="18"/>
                <w:szCs w:val="18"/>
              </w:rPr>
              <w:t>Reference(s)</w:t>
            </w:r>
          </w:p>
        </w:tc>
      </w:tr>
      <w:tr w:rsidR="00EE7394" w14:paraId="5A30B6DE" w14:textId="77777777" w:rsidTr="00317E18">
        <w:tc>
          <w:tcPr>
            <w:tcW w:w="10937" w:type="dxa"/>
            <w:gridSpan w:val="9"/>
            <w:shd w:val="clear" w:color="auto" w:fill="D9D9D9" w:themeFill="background1" w:themeFillShade="D9"/>
          </w:tcPr>
          <w:p w14:paraId="16FEF970" w14:textId="77777777" w:rsidR="00EE7394" w:rsidRPr="00EE7394" w:rsidRDefault="00EE7394" w:rsidP="00EE7394">
            <w:pPr>
              <w:ind w:right="29"/>
              <w:rPr>
                <w:rFonts w:eastAsia="SimSun"/>
                <w:sz w:val="18"/>
                <w:szCs w:val="18"/>
              </w:rPr>
            </w:pPr>
            <w:r w:rsidRPr="00EE7394">
              <w:rPr>
                <w:rFonts w:eastAsia="SimSun"/>
                <w:sz w:val="18"/>
                <w:szCs w:val="18"/>
              </w:rPr>
              <w:t xml:space="preserve">Using the data within OASIS – See what you can find out.  </w:t>
            </w:r>
          </w:p>
          <w:p w14:paraId="0A0E8F6C" w14:textId="6A84EF6A" w:rsidR="00EE7394" w:rsidRPr="00EE7394" w:rsidRDefault="00EE7394" w:rsidP="00EE7394">
            <w:pPr>
              <w:ind w:right="29"/>
              <w:rPr>
                <w:rFonts w:eastAsia="SimSun"/>
                <w:sz w:val="18"/>
                <w:szCs w:val="18"/>
              </w:rPr>
            </w:pPr>
            <w:r w:rsidRPr="00EE7394">
              <w:rPr>
                <w:rFonts w:eastAsia="SimSun"/>
                <w:sz w:val="18"/>
                <w:szCs w:val="18"/>
              </w:rPr>
              <w:t>Review the previous head office /   activity report.  What is the data telling you?</w:t>
            </w:r>
          </w:p>
        </w:tc>
        <w:tc>
          <w:tcPr>
            <w:tcW w:w="2671" w:type="dxa"/>
            <w:shd w:val="clear" w:color="auto" w:fill="D9D9D9" w:themeFill="background1" w:themeFillShade="D9"/>
          </w:tcPr>
          <w:p w14:paraId="16ABDC57" w14:textId="77777777" w:rsidR="00EE7394" w:rsidRDefault="00EE7394" w:rsidP="00317E18">
            <w:pPr>
              <w:ind w:right="29"/>
              <w:rPr>
                <w:rFonts w:eastAsia="SimSun"/>
                <w:sz w:val="18"/>
                <w:szCs w:val="18"/>
              </w:rPr>
            </w:pPr>
            <w:r w:rsidRPr="00850C21">
              <w:rPr>
                <w:rFonts w:eastAsia="SimSun"/>
                <w:sz w:val="18"/>
                <w:szCs w:val="18"/>
              </w:rPr>
              <w:t>9104-001 Para 1</w:t>
            </w:r>
            <w:r>
              <w:rPr>
                <w:rFonts w:eastAsiaTheme="minorEastAsia" w:hint="eastAsia"/>
                <w:sz w:val="18"/>
                <w:szCs w:val="18"/>
                <w:lang w:eastAsia="ja-JP"/>
              </w:rPr>
              <w:t>0</w:t>
            </w:r>
            <w:r w:rsidRPr="00850C21">
              <w:rPr>
                <w:rFonts w:eastAsia="SimSun"/>
                <w:sz w:val="18"/>
                <w:szCs w:val="18"/>
              </w:rPr>
              <w:t>.2</w:t>
            </w:r>
          </w:p>
        </w:tc>
      </w:tr>
      <w:tr w:rsidR="00EE7394" w14:paraId="54619652" w14:textId="77777777" w:rsidTr="00317E18">
        <w:tc>
          <w:tcPr>
            <w:tcW w:w="10937" w:type="dxa"/>
            <w:gridSpan w:val="9"/>
            <w:shd w:val="clear" w:color="auto" w:fill="D9D9D9" w:themeFill="background1" w:themeFillShade="D9"/>
          </w:tcPr>
          <w:p w14:paraId="19E44482" w14:textId="16E2968F" w:rsidR="00EE7394" w:rsidRDefault="00EE7394" w:rsidP="00317E18">
            <w:pPr>
              <w:rPr>
                <w:color w:val="5B9BD5" w:themeColor="accent1"/>
                <w:sz w:val="18"/>
                <w:szCs w:val="18"/>
              </w:rPr>
            </w:pPr>
            <w:r w:rsidRPr="00EE7394">
              <w:rPr>
                <w:b/>
                <w:bCs/>
                <w:color w:val="5B9BD5" w:themeColor="accent1"/>
                <w:sz w:val="18"/>
                <w:szCs w:val="18"/>
              </w:rPr>
              <w:t>Use the data in OASIS to guide you to select your sample review.</w:t>
            </w:r>
          </w:p>
        </w:tc>
        <w:tc>
          <w:tcPr>
            <w:tcW w:w="2671" w:type="dxa"/>
            <w:shd w:val="clear" w:color="auto" w:fill="D9D9D9" w:themeFill="background1" w:themeFillShade="D9"/>
          </w:tcPr>
          <w:p w14:paraId="6524EB3E" w14:textId="77777777" w:rsidR="00EE7394" w:rsidRDefault="00EE7394" w:rsidP="00317E18">
            <w:pPr>
              <w:rPr>
                <w:sz w:val="18"/>
                <w:szCs w:val="18"/>
              </w:rPr>
            </w:pPr>
          </w:p>
        </w:tc>
      </w:tr>
      <w:tr w:rsidR="00EE7394" w14:paraId="635A003B" w14:textId="77777777" w:rsidTr="00317E18">
        <w:tc>
          <w:tcPr>
            <w:tcW w:w="13608" w:type="dxa"/>
            <w:gridSpan w:val="10"/>
            <w:shd w:val="clear" w:color="auto" w:fill="D9D9D9" w:themeFill="background1" w:themeFillShade="D9"/>
          </w:tcPr>
          <w:p w14:paraId="3ED097BD" w14:textId="77777777" w:rsidR="00EE7394" w:rsidRPr="006B7828" w:rsidRDefault="00EE7394" w:rsidP="00317E18">
            <w:pPr>
              <w:ind w:right="29"/>
              <w:rPr>
                <w:rFonts w:eastAsia="SimSun"/>
                <w:b/>
                <w:sz w:val="18"/>
                <w:szCs w:val="18"/>
              </w:rPr>
            </w:pPr>
            <w:r w:rsidRPr="006B7828">
              <w:rPr>
                <w:rFonts w:eastAsia="SimSun"/>
                <w:b/>
                <w:sz w:val="18"/>
                <w:szCs w:val="18"/>
              </w:rPr>
              <w:t>Assessment Evidence</w:t>
            </w:r>
          </w:p>
        </w:tc>
      </w:tr>
      <w:tr w:rsidR="00EE7394" w14:paraId="0B60FD6F" w14:textId="77777777" w:rsidTr="00317E18">
        <w:tc>
          <w:tcPr>
            <w:tcW w:w="13608" w:type="dxa"/>
            <w:gridSpan w:val="10"/>
          </w:tcPr>
          <w:p w14:paraId="0EC7B7B8" w14:textId="77777777" w:rsidR="00EE7394" w:rsidRDefault="00EE7394" w:rsidP="00317E18">
            <w:pPr>
              <w:ind w:right="29"/>
              <w:rPr>
                <w:rFonts w:eastAsia="SimSun"/>
                <w:sz w:val="18"/>
                <w:szCs w:val="18"/>
              </w:rPr>
            </w:pPr>
            <w:r>
              <w:rPr>
                <w:rFonts w:eastAsia="SimSun"/>
                <w:sz w:val="18"/>
                <w:szCs w:val="18"/>
              </w:rPr>
              <w:t>Enter the answer here</w:t>
            </w:r>
          </w:p>
          <w:p w14:paraId="1EDFD0FB" w14:textId="77777777" w:rsidR="00EE7394" w:rsidRPr="00B91AB2" w:rsidRDefault="00EE7394" w:rsidP="00317E18">
            <w:pPr>
              <w:ind w:right="29"/>
              <w:rPr>
                <w:rFonts w:eastAsia="SimSun"/>
                <w:sz w:val="18"/>
                <w:szCs w:val="18"/>
              </w:rPr>
            </w:pPr>
          </w:p>
        </w:tc>
      </w:tr>
      <w:tr w:rsidR="00EE7394" w14:paraId="4858F4C3" w14:textId="77777777" w:rsidTr="00317E18">
        <w:tc>
          <w:tcPr>
            <w:tcW w:w="13608" w:type="dxa"/>
            <w:gridSpan w:val="10"/>
          </w:tcPr>
          <w:p w14:paraId="22E75368" w14:textId="77777777" w:rsidR="00EE7394" w:rsidRDefault="00EE7394" w:rsidP="00317E18">
            <w:pPr>
              <w:rPr>
                <w:sz w:val="18"/>
                <w:szCs w:val="18"/>
              </w:rPr>
            </w:pPr>
            <w:r w:rsidRPr="0B2E5203">
              <w:rPr>
                <w:sz w:val="18"/>
                <w:szCs w:val="18"/>
              </w:rPr>
              <w:t>( )  C  ( ) NC ( ) NA ( ) NE -- ( ) Observation</w:t>
            </w:r>
          </w:p>
          <w:p w14:paraId="1F778C95" w14:textId="77777777" w:rsidR="00EE7394" w:rsidRDefault="00EE7394" w:rsidP="00317E18">
            <w:pPr>
              <w:rPr>
                <w:sz w:val="18"/>
                <w:szCs w:val="18"/>
              </w:rPr>
            </w:pPr>
          </w:p>
        </w:tc>
      </w:tr>
      <w:tr w:rsidR="00EE7394" w14:paraId="01BF8411" w14:textId="77777777" w:rsidTr="00317E18">
        <w:tc>
          <w:tcPr>
            <w:tcW w:w="13608" w:type="dxa"/>
            <w:gridSpan w:val="10"/>
          </w:tcPr>
          <w:p w14:paraId="17B2C55E" w14:textId="77777777" w:rsidR="00EE7394" w:rsidRDefault="00EE7394" w:rsidP="00317E18">
            <w:pPr>
              <w:rPr>
                <w:sz w:val="18"/>
                <w:szCs w:val="18"/>
              </w:rPr>
            </w:pPr>
            <w:r w:rsidRPr="0B2E5203">
              <w:rPr>
                <w:sz w:val="18"/>
                <w:szCs w:val="18"/>
              </w:rPr>
              <w:t>Assessment Result: (describe the NCR, OFI  and / or Observation)</w:t>
            </w:r>
          </w:p>
          <w:p w14:paraId="404A6989" w14:textId="77777777" w:rsidR="00EE7394" w:rsidRDefault="00EE7394" w:rsidP="00317E18">
            <w:pPr>
              <w:rPr>
                <w:sz w:val="18"/>
                <w:szCs w:val="18"/>
              </w:rPr>
            </w:pPr>
          </w:p>
        </w:tc>
      </w:tr>
    </w:tbl>
    <w:p w14:paraId="2CBDAC4B" w14:textId="77777777" w:rsidR="009B2814" w:rsidRDefault="009B2814" w:rsidP="009B2814">
      <w:pPr>
        <w:ind w:right="29"/>
        <w:rPr>
          <w:rFonts w:eastAsia="SimSun"/>
          <w:sz w:val="18"/>
          <w:szCs w:val="1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461BAE40"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70494652" w14:textId="148EC943" w:rsidR="008E64CA" w:rsidRPr="001C55D7" w:rsidRDefault="008E64CA" w:rsidP="006B7828">
            <w:pPr>
              <w:rPr>
                <w:rFonts w:eastAsia="MS Mincho"/>
                <w:sz w:val="18"/>
                <w:szCs w:val="18"/>
              </w:rPr>
            </w:pPr>
            <w:r>
              <w:rPr>
                <w:rFonts w:eastAsia="SimSun"/>
                <w:bCs/>
                <w:sz w:val="18"/>
                <w:szCs w:val="18"/>
              </w:rPr>
              <w:t xml:space="preserve">Assessment Questions (That’s questions that you can </w:t>
            </w:r>
            <w:r w:rsidR="006B7828">
              <w:rPr>
                <w:rFonts w:eastAsia="SimSun"/>
                <w:bCs/>
                <w:sz w:val="18"/>
                <w:szCs w:val="18"/>
              </w:rPr>
              <w:t xml:space="preserve">only </w:t>
            </w:r>
            <w:r>
              <w:rPr>
                <w:rFonts w:eastAsia="SimSun"/>
                <w:bCs/>
                <w:sz w:val="18"/>
                <w:szCs w:val="18"/>
              </w:rPr>
              <w:t xml:space="preserve">answer </w:t>
            </w:r>
            <w:r w:rsidR="006B7828">
              <w:rPr>
                <w:rFonts w:eastAsia="SimSun"/>
                <w:bCs/>
                <w:sz w:val="18"/>
                <w:szCs w:val="18"/>
              </w:rPr>
              <w:t>when you are carrying out the assessment</w:t>
            </w:r>
            <w:r>
              <w:rPr>
                <w:rFonts w:eastAsia="SimSun"/>
                <w:bCs/>
                <w:sz w:val="18"/>
                <w:szCs w:val="18"/>
              </w:rPr>
              <w:t>)</w:t>
            </w:r>
          </w:p>
        </w:tc>
      </w:tr>
    </w:tbl>
    <w:p w14:paraId="55421153" w14:textId="7A0AA74F" w:rsidR="00035115" w:rsidRDefault="00035115" w:rsidP="00035115">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91059E" w14:paraId="5D8FDC4B" w14:textId="77777777" w:rsidTr="00BB7FCA">
        <w:tc>
          <w:tcPr>
            <w:tcW w:w="616" w:type="dxa"/>
            <w:shd w:val="clear" w:color="auto" w:fill="D9D9D9" w:themeFill="background1" w:themeFillShade="D9"/>
          </w:tcPr>
          <w:p w14:paraId="5F96459E" w14:textId="77777777" w:rsidR="0091059E" w:rsidRPr="006B7828" w:rsidRDefault="0091059E" w:rsidP="00BB7FCA">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2F9AC65" w14:textId="77777777" w:rsidR="0091059E" w:rsidRPr="006B7828" w:rsidRDefault="0091059E" w:rsidP="00BB7FCA">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p>
        </w:tc>
        <w:tc>
          <w:tcPr>
            <w:tcW w:w="1928" w:type="dxa"/>
            <w:shd w:val="clear" w:color="auto" w:fill="D9D9D9" w:themeFill="background1" w:themeFillShade="D9"/>
          </w:tcPr>
          <w:p w14:paraId="5F576B0B"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7B2625C"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51742356" w14:textId="77777777" w:rsidR="0091059E" w:rsidRPr="006B7828" w:rsidRDefault="0091059E" w:rsidP="00BB7FC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6F7C71C2" w14:textId="77777777" w:rsidR="0091059E" w:rsidRPr="006B7828" w:rsidRDefault="0091059E" w:rsidP="00BB7FCA">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1424FF50" w14:textId="58633479" w:rsidR="0091059E" w:rsidRPr="006B7828" w:rsidRDefault="00EE7394" w:rsidP="00BB7FCA">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6A635FD3" w14:textId="77777777" w:rsidR="0091059E" w:rsidRPr="006B7828" w:rsidRDefault="0091059E" w:rsidP="00BB7FCA">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01601199" w14:textId="77777777" w:rsidR="0091059E" w:rsidRPr="008E64CA" w:rsidRDefault="0091059E" w:rsidP="00BB7FCA">
            <w:pPr>
              <w:spacing w:before="60" w:after="60"/>
              <w:rPr>
                <w:rFonts w:eastAsia="SimSun"/>
                <w:b/>
                <w:sz w:val="18"/>
                <w:szCs w:val="18"/>
              </w:rPr>
            </w:pPr>
            <w:r w:rsidRPr="008E64CA">
              <w:rPr>
                <w:rFonts w:eastAsia="SimSun"/>
                <w:b/>
                <w:sz w:val="18"/>
                <w:szCs w:val="18"/>
              </w:rPr>
              <w:t>Reference(s)</w:t>
            </w:r>
          </w:p>
        </w:tc>
      </w:tr>
      <w:tr w:rsidR="0091059E" w14:paraId="6378B353" w14:textId="77777777" w:rsidTr="00BB7FCA">
        <w:tc>
          <w:tcPr>
            <w:tcW w:w="10937" w:type="dxa"/>
            <w:gridSpan w:val="9"/>
            <w:shd w:val="clear" w:color="auto" w:fill="D9D9D9" w:themeFill="background1" w:themeFillShade="D9"/>
          </w:tcPr>
          <w:p w14:paraId="73030E8C" w14:textId="22D6C094" w:rsidR="0091059E" w:rsidRPr="0091059E" w:rsidRDefault="00E43359" w:rsidP="00BB7FCA">
            <w:pPr>
              <w:ind w:right="29"/>
              <w:rPr>
                <w:rFonts w:eastAsia="SimSun"/>
                <w:sz w:val="18"/>
                <w:szCs w:val="18"/>
              </w:rPr>
            </w:pPr>
            <w:r w:rsidRPr="00E43359">
              <w:rPr>
                <w:rFonts w:eastAsia="SimSun"/>
                <w:sz w:val="18"/>
                <w:szCs w:val="18"/>
              </w:rPr>
              <w:t>How does the AAB establish the responsibility of granting, maintaining, suspending, extending and withdrawing auditor approval including appeals and feedback?</w:t>
            </w:r>
          </w:p>
        </w:tc>
        <w:tc>
          <w:tcPr>
            <w:tcW w:w="2671" w:type="dxa"/>
            <w:shd w:val="clear" w:color="auto" w:fill="D9D9D9" w:themeFill="background1" w:themeFillShade="D9"/>
          </w:tcPr>
          <w:p w14:paraId="01B04CA3" w14:textId="1B803C67" w:rsidR="0091059E" w:rsidRDefault="0091059E" w:rsidP="00BB7FCA">
            <w:pPr>
              <w:ind w:right="29"/>
              <w:rPr>
                <w:rFonts w:eastAsia="SimSun"/>
                <w:sz w:val="18"/>
                <w:szCs w:val="18"/>
              </w:rPr>
            </w:pPr>
            <w:r w:rsidRPr="0091059E">
              <w:rPr>
                <w:rFonts w:eastAsia="SimSun"/>
                <w:sz w:val="18"/>
                <w:szCs w:val="18"/>
              </w:rPr>
              <w:t xml:space="preserve">9104-003 Para </w:t>
            </w:r>
            <w:r w:rsidR="00E43359" w:rsidRPr="00E43359">
              <w:rPr>
                <w:rFonts w:eastAsia="SimSun"/>
                <w:sz w:val="18"/>
                <w:szCs w:val="18"/>
              </w:rPr>
              <w:t>9.2.1, 9.3.1, 9.3.2, 9.3.3, 9.3.4, 9.3.5, 9.3.6, 9.3.7</w:t>
            </w:r>
          </w:p>
        </w:tc>
      </w:tr>
      <w:tr w:rsidR="0091059E" w14:paraId="54058202" w14:textId="77777777" w:rsidTr="00BB7FCA">
        <w:tc>
          <w:tcPr>
            <w:tcW w:w="10937" w:type="dxa"/>
            <w:gridSpan w:val="9"/>
            <w:shd w:val="clear" w:color="auto" w:fill="D9D9D9" w:themeFill="background1" w:themeFillShade="D9"/>
          </w:tcPr>
          <w:p w14:paraId="0289554C" w14:textId="77777777" w:rsidR="00E43359" w:rsidRPr="00E43359" w:rsidRDefault="00E43359" w:rsidP="00E43359">
            <w:pPr>
              <w:rPr>
                <w:b/>
                <w:bCs/>
                <w:color w:val="5B9BD5" w:themeColor="accent1"/>
                <w:sz w:val="18"/>
                <w:szCs w:val="18"/>
              </w:rPr>
            </w:pPr>
            <w:r w:rsidRPr="00E43359">
              <w:rPr>
                <w:b/>
                <w:bCs/>
                <w:color w:val="5B9BD5" w:themeColor="accent1"/>
                <w:sz w:val="18"/>
                <w:szCs w:val="18"/>
              </w:rPr>
              <w:t>You would expect to see that the TPAB has documented information on how the TPAB manages the overall scheme?</w:t>
            </w:r>
          </w:p>
          <w:p w14:paraId="28845424" w14:textId="516AC5B4" w:rsidR="0091059E" w:rsidRDefault="00E43359" w:rsidP="00E43359">
            <w:pPr>
              <w:rPr>
                <w:color w:val="5B9BD5" w:themeColor="accent1"/>
                <w:sz w:val="18"/>
                <w:szCs w:val="18"/>
              </w:rPr>
            </w:pPr>
            <w:r w:rsidRPr="00E43359">
              <w:rPr>
                <w:b/>
                <w:bCs/>
                <w:color w:val="5B9BD5" w:themeColor="accent1"/>
                <w:sz w:val="18"/>
                <w:szCs w:val="18"/>
              </w:rPr>
              <w:t>Read through the documentation confirm that its up to date.</w:t>
            </w:r>
          </w:p>
        </w:tc>
        <w:tc>
          <w:tcPr>
            <w:tcW w:w="2671" w:type="dxa"/>
            <w:shd w:val="clear" w:color="auto" w:fill="D9D9D9" w:themeFill="background1" w:themeFillShade="D9"/>
          </w:tcPr>
          <w:p w14:paraId="779CC383" w14:textId="77777777" w:rsidR="0091059E" w:rsidRDefault="0091059E" w:rsidP="00BB7FCA">
            <w:pPr>
              <w:rPr>
                <w:sz w:val="18"/>
                <w:szCs w:val="18"/>
              </w:rPr>
            </w:pPr>
          </w:p>
        </w:tc>
      </w:tr>
      <w:tr w:rsidR="0091059E" w14:paraId="6A9DE38D" w14:textId="77777777" w:rsidTr="00BB7FCA">
        <w:tc>
          <w:tcPr>
            <w:tcW w:w="13608" w:type="dxa"/>
            <w:gridSpan w:val="10"/>
            <w:shd w:val="clear" w:color="auto" w:fill="D9D9D9" w:themeFill="background1" w:themeFillShade="D9"/>
          </w:tcPr>
          <w:p w14:paraId="725965A8" w14:textId="77777777" w:rsidR="0091059E" w:rsidRPr="006B7828" w:rsidRDefault="0091059E" w:rsidP="00BB7FCA">
            <w:pPr>
              <w:ind w:right="29"/>
              <w:rPr>
                <w:rFonts w:eastAsia="SimSun"/>
                <w:b/>
                <w:sz w:val="18"/>
                <w:szCs w:val="18"/>
              </w:rPr>
            </w:pPr>
            <w:r w:rsidRPr="006B7828">
              <w:rPr>
                <w:rFonts w:eastAsia="SimSun"/>
                <w:b/>
                <w:sz w:val="18"/>
                <w:szCs w:val="18"/>
              </w:rPr>
              <w:t>Assessment Evidence</w:t>
            </w:r>
          </w:p>
        </w:tc>
      </w:tr>
      <w:tr w:rsidR="0091059E" w14:paraId="030C84F4" w14:textId="77777777" w:rsidTr="00BB7FCA">
        <w:tc>
          <w:tcPr>
            <w:tcW w:w="13608" w:type="dxa"/>
            <w:gridSpan w:val="10"/>
          </w:tcPr>
          <w:p w14:paraId="462F8C70" w14:textId="77777777" w:rsidR="0091059E" w:rsidRDefault="0091059E" w:rsidP="00BB7FCA">
            <w:pPr>
              <w:ind w:right="29"/>
              <w:rPr>
                <w:rFonts w:eastAsia="SimSun"/>
                <w:sz w:val="18"/>
                <w:szCs w:val="18"/>
              </w:rPr>
            </w:pPr>
            <w:r>
              <w:rPr>
                <w:rFonts w:eastAsia="SimSun"/>
                <w:sz w:val="18"/>
                <w:szCs w:val="18"/>
              </w:rPr>
              <w:t>Enter the answer here</w:t>
            </w:r>
          </w:p>
          <w:p w14:paraId="292B73F7" w14:textId="77777777" w:rsidR="0091059E" w:rsidRPr="00B91AB2" w:rsidRDefault="0091059E" w:rsidP="00BB7FCA">
            <w:pPr>
              <w:ind w:right="29"/>
              <w:rPr>
                <w:rFonts w:eastAsia="SimSun"/>
                <w:sz w:val="18"/>
                <w:szCs w:val="18"/>
              </w:rPr>
            </w:pPr>
          </w:p>
        </w:tc>
      </w:tr>
      <w:tr w:rsidR="0091059E" w14:paraId="528863E3" w14:textId="77777777" w:rsidTr="00BB7FCA">
        <w:tc>
          <w:tcPr>
            <w:tcW w:w="13608" w:type="dxa"/>
            <w:gridSpan w:val="10"/>
          </w:tcPr>
          <w:p w14:paraId="12553D4A" w14:textId="77777777" w:rsidR="0091059E" w:rsidRDefault="0091059E" w:rsidP="00BB7FCA">
            <w:pPr>
              <w:rPr>
                <w:sz w:val="18"/>
                <w:szCs w:val="18"/>
              </w:rPr>
            </w:pPr>
            <w:r w:rsidRPr="0B2E5203">
              <w:rPr>
                <w:sz w:val="18"/>
                <w:szCs w:val="18"/>
              </w:rPr>
              <w:t>( )  C  ( ) NC ( ) NA ( ) NE -- ( ) Observation</w:t>
            </w:r>
          </w:p>
          <w:p w14:paraId="6B1CFFA6" w14:textId="77777777" w:rsidR="0091059E" w:rsidRDefault="0091059E" w:rsidP="00BB7FCA">
            <w:pPr>
              <w:rPr>
                <w:sz w:val="18"/>
                <w:szCs w:val="18"/>
              </w:rPr>
            </w:pPr>
          </w:p>
        </w:tc>
      </w:tr>
      <w:tr w:rsidR="0091059E" w14:paraId="14359177" w14:textId="77777777" w:rsidTr="00BB7FCA">
        <w:tc>
          <w:tcPr>
            <w:tcW w:w="13608" w:type="dxa"/>
            <w:gridSpan w:val="10"/>
          </w:tcPr>
          <w:p w14:paraId="556CDA8C" w14:textId="77777777" w:rsidR="0091059E" w:rsidRDefault="0091059E" w:rsidP="00BB7FCA">
            <w:pPr>
              <w:rPr>
                <w:sz w:val="18"/>
                <w:szCs w:val="18"/>
              </w:rPr>
            </w:pPr>
            <w:r w:rsidRPr="0B2E5203">
              <w:rPr>
                <w:sz w:val="18"/>
                <w:szCs w:val="18"/>
              </w:rPr>
              <w:lastRenderedPageBreak/>
              <w:t>Assessment Result: (describe the NCR, OFI  and / or Observation)</w:t>
            </w:r>
          </w:p>
          <w:p w14:paraId="4C0919F4" w14:textId="77777777" w:rsidR="0091059E" w:rsidRDefault="0091059E" w:rsidP="00BB7FCA">
            <w:pPr>
              <w:rPr>
                <w:sz w:val="18"/>
                <w:szCs w:val="18"/>
              </w:rPr>
            </w:pPr>
          </w:p>
        </w:tc>
      </w:tr>
    </w:tbl>
    <w:p w14:paraId="6FD502E5" w14:textId="4705ECD8" w:rsidR="00A76A17" w:rsidRDefault="00A76A17"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E43359" w14:paraId="40D5C26A" w14:textId="77777777" w:rsidTr="00317E18">
        <w:tc>
          <w:tcPr>
            <w:tcW w:w="616" w:type="dxa"/>
            <w:shd w:val="clear" w:color="auto" w:fill="D9D9D9" w:themeFill="background1" w:themeFillShade="D9"/>
          </w:tcPr>
          <w:p w14:paraId="076BD71A"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F27AC5A" w14:textId="1B7179E5" w:rsidR="00E43359" w:rsidRPr="00E43359" w:rsidRDefault="00E43359" w:rsidP="00317E18">
            <w:pPr>
              <w:ind w:right="29"/>
              <w:rPr>
                <w:rFonts w:eastAsiaTheme="minorEastAsia"/>
                <w:b/>
                <w:sz w:val="18"/>
                <w:szCs w:val="18"/>
                <w:lang w:eastAsia="ja-JP"/>
              </w:rPr>
            </w:pPr>
            <w:r>
              <w:rPr>
                <w:rFonts w:eastAsia="SimSun"/>
                <w:b/>
                <w:sz w:val="18"/>
                <w:szCs w:val="18"/>
              </w:rPr>
              <w:t>2</w:t>
            </w:r>
            <w:r w:rsidRPr="002C1FE0">
              <w:rPr>
                <w:rFonts w:eastAsia="SimSun"/>
                <w:b/>
                <w:sz w:val="18"/>
                <w:szCs w:val="18"/>
              </w:rPr>
              <w:t>.</w:t>
            </w:r>
            <w:r>
              <w:rPr>
                <w:rFonts w:eastAsiaTheme="minorEastAsia" w:hint="eastAsia"/>
                <w:b/>
                <w:sz w:val="18"/>
                <w:szCs w:val="18"/>
                <w:lang w:eastAsia="ja-JP"/>
              </w:rPr>
              <w:t>2</w:t>
            </w:r>
          </w:p>
        </w:tc>
        <w:tc>
          <w:tcPr>
            <w:tcW w:w="1928" w:type="dxa"/>
            <w:shd w:val="clear" w:color="auto" w:fill="D9D9D9" w:themeFill="background1" w:themeFillShade="D9"/>
          </w:tcPr>
          <w:p w14:paraId="400BE378"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23224637"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74EC7ABA"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F2D2E1A"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734E7116"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23554A70"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1A155E77"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696C7276" w14:textId="77777777" w:rsidTr="00317E18">
        <w:tc>
          <w:tcPr>
            <w:tcW w:w="10937" w:type="dxa"/>
            <w:gridSpan w:val="9"/>
            <w:shd w:val="clear" w:color="auto" w:fill="D9D9D9" w:themeFill="background1" w:themeFillShade="D9"/>
          </w:tcPr>
          <w:p w14:paraId="63902569" w14:textId="5647390F" w:rsidR="00E43359" w:rsidRPr="0091059E" w:rsidRDefault="00E43359" w:rsidP="00317E18">
            <w:pPr>
              <w:ind w:right="29"/>
              <w:rPr>
                <w:rFonts w:eastAsia="SimSun"/>
                <w:sz w:val="18"/>
                <w:szCs w:val="18"/>
              </w:rPr>
            </w:pPr>
            <w:r w:rsidRPr="00E43359">
              <w:rPr>
                <w:rFonts w:eastAsia="SimSun"/>
                <w:sz w:val="18"/>
                <w:szCs w:val="18"/>
              </w:rPr>
              <w:t>Does the AAB have a communication process to share auditors performance information with relating parties, either OP assessor or SMS/RMS?</w:t>
            </w:r>
          </w:p>
        </w:tc>
        <w:tc>
          <w:tcPr>
            <w:tcW w:w="2671" w:type="dxa"/>
            <w:shd w:val="clear" w:color="auto" w:fill="D9D9D9" w:themeFill="background1" w:themeFillShade="D9"/>
          </w:tcPr>
          <w:p w14:paraId="2BF8233C" w14:textId="2FCA17CD" w:rsidR="00E43359" w:rsidRDefault="00E43359" w:rsidP="00317E18">
            <w:pPr>
              <w:ind w:right="29"/>
              <w:rPr>
                <w:rFonts w:eastAsia="SimSun"/>
                <w:sz w:val="18"/>
                <w:szCs w:val="18"/>
              </w:rPr>
            </w:pPr>
            <w:r w:rsidRPr="0091059E">
              <w:rPr>
                <w:rFonts w:eastAsia="SimSun"/>
                <w:sz w:val="18"/>
                <w:szCs w:val="18"/>
              </w:rPr>
              <w:t xml:space="preserve">9104-003 Para </w:t>
            </w:r>
            <w:r w:rsidR="004302F9" w:rsidRPr="004302F9">
              <w:rPr>
                <w:rFonts w:eastAsia="SimSun"/>
                <w:sz w:val="18"/>
                <w:szCs w:val="18"/>
              </w:rPr>
              <w:t>9.1.2, 9.2.1</w:t>
            </w:r>
          </w:p>
        </w:tc>
      </w:tr>
      <w:tr w:rsidR="00E43359" w14:paraId="10FC0F7F" w14:textId="77777777" w:rsidTr="00317E18">
        <w:tc>
          <w:tcPr>
            <w:tcW w:w="10937" w:type="dxa"/>
            <w:gridSpan w:val="9"/>
            <w:shd w:val="clear" w:color="auto" w:fill="D9D9D9" w:themeFill="background1" w:themeFillShade="D9"/>
          </w:tcPr>
          <w:p w14:paraId="3F13B3F7" w14:textId="77777777" w:rsidR="00E43359" w:rsidRPr="00E43359" w:rsidRDefault="00E43359" w:rsidP="00E43359">
            <w:pPr>
              <w:rPr>
                <w:b/>
                <w:bCs/>
                <w:color w:val="5B9BD5" w:themeColor="accent1"/>
                <w:sz w:val="18"/>
                <w:szCs w:val="18"/>
              </w:rPr>
            </w:pPr>
            <w:r w:rsidRPr="00E43359">
              <w:rPr>
                <w:b/>
                <w:bCs/>
                <w:color w:val="5B9BD5" w:themeColor="accent1"/>
                <w:sz w:val="18"/>
                <w:szCs w:val="18"/>
              </w:rPr>
              <w:t>You would expect to see that the AAB has documented information to share the auditors' performance information with applicable IAQG sectors for assuring the continued performance of AQMS auditors</w:t>
            </w:r>
          </w:p>
          <w:p w14:paraId="64905AF7" w14:textId="000E9957" w:rsidR="00E43359" w:rsidRDefault="00E43359" w:rsidP="00E43359">
            <w:pPr>
              <w:rPr>
                <w:color w:val="5B9BD5" w:themeColor="accent1"/>
                <w:sz w:val="18"/>
                <w:szCs w:val="18"/>
              </w:rPr>
            </w:pPr>
            <w:r w:rsidRPr="00E43359">
              <w:rPr>
                <w:b/>
                <w:bCs/>
                <w:color w:val="5B9BD5" w:themeColor="accent1"/>
                <w:sz w:val="18"/>
                <w:szCs w:val="18"/>
              </w:rPr>
              <w:t>Potential responses include evidence of periodic reporting to the SMS/RMS (emails, presentations, etc.), OASIS feedback entries.</w:t>
            </w:r>
          </w:p>
        </w:tc>
        <w:tc>
          <w:tcPr>
            <w:tcW w:w="2671" w:type="dxa"/>
            <w:shd w:val="clear" w:color="auto" w:fill="D9D9D9" w:themeFill="background1" w:themeFillShade="D9"/>
          </w:tcPr>
          <w:p w14:paraId="10FE908C" w14:textId="77777777" w:rsidR="00E43359" w:rsidRDefault="00E43359" w:rsidP="00317E18">
            <w:pPr>
              <w:rPr>
                <w:sz w:val="18"/>
                <w:szCs w:val="18"/>
              </w:rPr>
            </w:pPr>
          </w:p>
        </w:tc>
      </w:tr>
      <w:tr w:rsidR="00E43359" w14:paraId="4B9B755C" w14:textId="77777777" w:rsidTr="00317E18">
        <w:tc>
          <w:tcPr>
            <w:tcW w:w="13608" w:type="dxa"/>
            <w:gridSpan w:val="10"/>
            <w:shd w:val="clear" w:color="auto" w:fill="D9D9D9" w:themeFill="background1" w:themeFillShade="D9"/>
          </w:tcPr>
          <w:p w14:paraId="30EB3D4D"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1D5B6C33" w14:textId="77777777" w:rsidTr="00317E18">
        <w:tc>
          <w:tcPr>
            <w:tcW w:w="13608" w:type="dxa"/>
            <w:gridSpan w:val="10"/>
          </w:tcPr>
          <w:p w14:paraId="25F221B7" w14:textId="77777777" w:rsidR="00E43359" w:rsidRDefault="00E43359" w:rsidP="00317E18">
            <w:pPr>
              <w:ind w:right="29"/>
              <w:rPr>
                <w:rFonts w:eastAsia="SimSun"/>
                <w:sz w:val="18"/>
                <w:szCs w:val="18"/>
              </w:rPr>
            </w:pPr>
            <w:r>
              <w:rPr>
                <w:rFonts w:eastAsia="SimSun"/>
                <w:sz w:val="18"/>
                <w:szCs w:val="18"/>
              </w:rPr>
              <w:t>Enter the answer here</w:t>
            </w:r>
          </w:p>
          <w:p w14:paraId="55043468" w14:textId="77777777" w:rsidR="00E43359" w:rsidRPr="00B91AB2" w:rsidRDefault="00E43359" w:rsidP="00317E18">
            <w:pPr>
              <w:ind w:right="29"/>
              <w:rPr>
                <w:rFonts w:eastAsia="SimSun"/>
                <w:sz w:val="18"/>
                <w:szCs w:val="18"/>
              </w:rPr>
            </w:pPr>
          </w:p>
        </w:tc>
      </w:tr>
      <w:tr w:rsidR="00E43359" w14:paraId="5C1DD836" w14:textId="77777777" w:rsidTr="00317E18">
        <w:tc>
          <w:tcPr>
            <w:tcW w:w="13608" w:type="dxa"/>
            <w:gridSpan w:val="10"/>
          </w:tcPr>
          <w:p w14:paraId="5752A203" w14:textId="77777777" w:rsidR="00E43359" w:rsidRDefault="00E43359" w:rsidP="00317E18">
            <w:pPr>
              <w:rPr>
                <w:sz w:val="18"/>
                <w:szCs w:val="18"/>
              </w:rPr>
            </w:pPr>
            <w:r w:rsidRPr="0B2E5203">
              <w:rPr>
                <w:sz w:val="18"/>
                <w:szCs w:val="18"/>
              </w:rPr>
              <w:t>( )  C  ( ) NC ( ) NA ( ) NE -- ( ) Observation</w:t>
            </w:r>
          </w:p>
          <w:p w14:paraId="181E43DB" w14:textId="77777777" w:rsidR="00E43359" w:rsidRDefault="00E43359" w:rsidP="00317E18">
            <w:pPr>
              <w:rPr>
                <w:sz w:val="18"/>
                <w:szCs w:val="18"/>
              </w:rPr>
            </w:pPr>
          </w:p>
        </w:tc>
      </w:tr>
      <w:tr w:rsidR="00E43359" w14:paraId="15E09596" w14:textId="77777777" w:rsidTr="00317E18">
        <w:tc>
          <w:tcPr>
            <w:tcW w:w="13608" w:type="dxa"/>
            <w:gridSpan w:val="10"/>
          </w:tcPr>
          <w:p w14:paraId="7FFC7D89" w14:textId="77777777" w:rsidR="00E43359" w:rsidRDefault="00E43359" w:rsidP="00317E18">
            <w:pPr>
              <w:rPr>
                <w:sz w:val="18"/>
                <w:szCs w:val="18"/>
              </w:rPr>
            </w:pPr>
            <w:r w:rsidRPr="0B2E5203">
              <w:rPr>
                <w:sz w:val="18"/>
                <w:szCs w:val="18"/>
              </w:rPr>
              <w:t>Assessment Result: (describe the NCR, OFI  and / or Observation)</w:t>
            </w:r>
          </w:p>
          <w:p w14:paraId="1468DC85" w14:textId="77777777" w:rsidR="00E43359" w:rsidRDefault="00E43359" w:rsidP="00317E18">
            <w:pPr>
              <w:rPr>
                <w:sz w:val="18"/>
                <w:szCs w:val="18"/>
              </w:rPr>
            </w:pPr>
          </w:p>
        </w:tc>
      </w:tr>
    </w:tbl>
    <w:p w14:paraId="495BEDA4" w14:textId="1C6B3DE9"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E43359" w14:paraId="34FB131F" w14:textId="77777777" w:rsidTr="00317E18">
        <w:tc>
          <w:tcPr>
            <w:tcW w:w="616" w:type="dxa"/>
            <w:shd w:val="clear" w:color="auto" w:fill="D9D9D9" w:themeFill="background1" w:themeFillShade="D9"/>
          </w:tcPr>
          <w:p w14:paraId="0D91D07A"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DF79E74" w14:textId="4EE499EA"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sidR="004302F9">
              <w:rPr>
                <w:rFonts w:eastAsia="SimSun"/>
                <w:b/>
                <w:sz w:val="18"/>
                <w:szCs w:val="18"/>
              </w:rPr>
              <w:t>3</w:t>
            </w:r>
          </w:p>
        </w:tc>
        <w:tc>
          <w:tcPr>
            <w:tcW w:w="1928" w:type="dxa"/>
            <w:shd w:val="clear" w:color="auto" w:fill="D9D9D9" w:themeFill="background1" w:themeFillShade="D9"/>
          </w:tcPr>
          <w:p w14:paraId="0F86A295"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B17EAD2"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1F985913"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329DFF20"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72514491"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32C055A1"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17A1CB25"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67817292" w14:textId="77777777" w:rsidTr="00317E18">
        <w:tc>
          <w:tcPr>
            <w:tcW w:w="10937" w:type="dxa"/>
            <w:gridSpan w:val="9"/>
            <w:shd w:val="clear" w:color="auto" w:fill="D9D9D9" w:themeFill="background1" w:themeFillShade="D9"/>
          </w:tcPr>
          <w:p w14:paraId="1F196D72" w14:textId="40ABB8D8" w:rsidR="00E43359" w:rsidRPr="0091059E" w:rsidRDefault="004302F9" w:rsidP="00317E18">
            <w:pPr>
              <w:ind w:right="29"/>
              <w:rPr>
                <w:rFonts w:eastAsia="SimSun"/>
                <w:sz w:val="18"/>
                <w:szCs w:val="18"/>
              </w:rPr>
            </w:pPr>
            <w:r w:rsidRPr="004302F9">
              <w:rPr>
                <w:rFonts w:eastAsia="SimSun"/>
                <w:sz w:val="18"/>
                <w:szCs w:val="18"/>
              </w:rPr>
              <w:t>How does the AAB meet the record retention scheme requirements?</w:t>
            </w:r>
          </w:p>
        </w:tc>
        <w:tc>
          <w:tcPr>
            <w:tcW w:w="2671" w:type="dxa"/>
            <w:shd w:val="clear" w:color="auto" w:fill="D9D9D9" w:themeFill="background1" w:themeFillShade="D9"/>
          </w:tcPr>
          <w:p w14:paraId="2D887872" w14:textId="769AD12B" w:rsidR="00E43359" w:rsidRDefault="00E43359" w:rsidP="00317E18">
            <w:pPr>
              <w:ind w:right="29"/>
              <w:rPr>
                <w:rFonts w:eastAsia="SimSun"/>
                <w:sz w:val="18"/>
                <w:szCs w:val="18"/>
              </w:rPr>
            </w:pPr>
            <w:r w:rsidRPr="0091059E">
              <w:rPr>
                <w:rFonts w:eastAsia="SimSun"/>
                <w:sz w:val="18"/>
                <w:szCs w:val="18"/>
              </w:rPr>
              <w:t xml:space="preserve">9104-003 Para </w:t>
            </w:r>
            <w:r w:rsidR="004302F9" w:rsidRPr="004302F9">
              <w:rPr>
                <w:rFonts w:eastAsia="SimSun"/>
                <w:sz w:val="18"/>
                <w:szCs w:val="18"/>
              </w:rPr>
              <w:t>9.1.3</w:t>
            </w:r>
          </w:p>
        </w:tc>
      </w:tr>
      <w:tr w:rsidR="00E43359" w14:paraId="39B98FCB" w14:textId="77777777" w:rsidTr="00317E18">
        <w:tc>
          <w:tcPr>
            <w:tcW w:w="10937" w:type="dxa"/>
            <w:gridSpan w:val="9"/>
            <w:shd w:val="clear" w:color="auto" w:fill="D9D9D9" w:themeFill="background1" w:themeFillShade="D9"/>
          </w:tcPr>
          <w:p w14:paraId="7C98D961" w14:textId="1B504D7F" w:rsidR="004302F9" w:rsidRPr="004302F9" w:rsidRDefault="004302F9" w:rsidP="004302F9">
            <w:pPr>
              <w:rPr>
                <w:b/>
                <w:bCs/>
                <w:color w:val="5B9BD5" w:themeColor="accent1"/>
                <w:sz w:val="18"/>
                <w:szCs w:val="18"/>
              </w:rPr>
            </w:pPr>
            <w:r w:rsidRPr="004302F9">
              <w:rPr>
                <w:b/>
                <w:bCs/>
                <w:color w:val="5B9BD5" w:themeColor="accent1"/>
                <w:sz w:val="18"/>
                <w:szCs w:val="18"/>
              </w:rPr>
              <w:t>The AAB should manage and retain documented information to the applicable ICOP scheme requirements for a minimum retention period of 10 years.</w:t>
            </w:r>
          </w:p>
          <w:p w14:paraId="05F79217" w14:textId="0ED84EB6" w:rsidR="00E43359" w:rsidRDefault="004302F9" w:rsidP="004302F9">
            <w:pPr>
              <w:rPr>
                <w:color w:val="5B9BD5" w:themeColor="accent1"/>
                <w:sz w:val="18"/>
                <w:szCs w:val="18"/>
              </w:rPr>
            </w:pPr>
            <w:r w:rsidRPr="004302F9">
              <w:rPr>
                <w:b/>
                <w:bCs/>
                <w:color w:val="5B9BD5" w:themeColor="accent1"/>
                <w:sz w:val="18"/>
                <w:szCs w:val="18"/>
              </w:rPr>
              <w:t>There should be a defined retention period within documented information to support authentication decisions of all types as well as relevant communications (reporting/communication with relevant entities), and applicant records (audit logs, training certifications, evidence of knowledge demonstration, etc.).</w:t>
            </w:r>
          </w:p>
        </w:tc>
        <w:tc>
          <w:tcPr>
            <w:tcW w:w="2671" w:type="dxa"/>
            <w:shd w:val="clear" w:color="auto" w:fill="D9D9D9" w:themeFill="background1" w:themeFillShade="D9"/>
          </w:tcPr>
          <w:p w14:paraId="05AC2FFC" w14:textId="77777777" w:rsidR="00E43359" w:rsidRDefault="00E43359" w:rsidP="00317E18">
            <w:pPr>
              <w:rPr>
                <w:sz w:val="18"/>
                <w:szCs w:val="18"/>
              </w:rPr>
            </w:pPr>
          </w:p>
        </w:tc>
      </w:tr>
      <w:tr w:rsidR="00E43359" w14:paraId="6710332A" w14:textId="77777777" w:rsidTr="00317E18">
        <w:tc>
          <w:tcPr>
            <w:tcW w:w="13608" w:type="dxa"/>
            <w:gridSpan w:val="10"/>
            <w:shd w:val="clear" w:color="auto" w:fill="D9D9D9" w:themeFill="background1" w:themeFillShade="D9"/>
          </w:tcPr>
          <w:p w14:paraId="1ECE2FE5"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2C53445B" w14:textId="77777777" w:rsidTr="00317E18">
        <w:tc>
          <w:tcPr>
            <w:tcW w:w="13608" w:type="dxa"/>
            <w:gridSpan w:val="10"/>
          </w:tcPr>
          <w:p w14:paraId="7387BD54" w14:textId="77777777" w:rsidR="00E43359" w:rsidRDefault="00E43359" w:rsidP="00317E18">
            <w:pPr>
              <w:ind w:right="29"/>
              <w:rPr>
                <w:rFonts w:eastAsia="SimSun"/>
                <w:sz w:val="18"/>
                <w:szCs w:val="18"/>
              </w:rPr>
            </w:pPr>
            <w:r>
              <w:rPr>
                <w:rFonts w:eastAsia="SimSun"/>
                <w:sz w:val="18"/>
                <w:szCs w:val="18"/>
              </w:rPr>
              <w:t>Enter the answer here</w:t>
            </w:r>
          </w:p>
          <w:p w14:paraId="39772F02" w14:textId="77777777" w:rsidR="00E43359" w:rsidRPr="00B91AB2" w:rsidRDefault="00E43359" w:rsidP="00317E18">
            <w:pPr>
              <w:ind w:right="29"/>
              <w:rPr>
                <w:rFonts w:eastAsia="SimSun"/>
                <w:sz w:val="18"/>
                <w:szCs w:val="18"/>
              </w:rPr>
            </w:pPr>
          </w:p>
        </w:tc>
      </w:tr>
      <w:tr w:rsidR="00E43359" w14:paraId="5236C0A1" w14:textId="77777777" w:rsidTr="00317E18">
        <w:tc>
          <w:tcPr>
            <w:tcW w:w="13608" w:type="dxa"/>
            <w:gridSpan w:val="10"/>
          </w:tcPr>
          <w:p w14:paraId="11722EBA" w14:textId="77777777" w:rsidR="00E43359" w:rsidRDefault="00E43359" w:rsidP="00317E18">
            <w:pPr>
              <w:rPr>
                <w:sz w:val="18"/>
                <w:szCs w:val="18"/>
              </w:rPr>
            </w:pPr>
            <w:r w:rsidRPr="0B2E5203">
              <w:rPr>
                <w:sz w:val="18"/>
                <w:szCs w:val="18"/>
              </w:rPr>
              <w:t>( )  C  ( ) NC ( ) NA ( ) NE -- ( ) Observation</w:t>
            </w:r>
          </w:p>
          <w:p w14:paraId="64775CFA" w14:textId="77777777" w:rsidR="00E43359" w:rsidRDefault="00E43359" w:rsidP="00317E18">
            <w:pPr>
              <w:rPr>
                <w:sz w:val="18"/>
                <w:szCs w:val="18"/>
              </w:rPr>
            </w:pPr>
          </w:p>
        </w:tc>
      </w:tr>
      <w:tr w:rsidR="00E43359" w14:paraId="4EBA8DA6" w14:textId="77777777" w:rsidTr="00317E18">
        <w:tc>
          <w:tcPr>
            <w:tcW w:w="13608" w:type="dxa"/>
            <w:gridSpan w:val="10"/>
          </w:tcPr>
          <w:p w14:paraId="1988CA37" w14:textId="77777777" w:rsidR="00E43359" w:rsidRDefault="00E43359" w:rsidP="00317E18">
            <w:pPr>
              <w:rPr>
                <w:sz w:val="18"/>
                <w:szCs w:val="18"/>
              </w:rPr>
            </w:pPr>
            <w:r w:rsidRPr="0B2E5203">
              <w:rPr>
                <w:sz w:val="18"/>
                <w:szCs w:val="18"/>
              </w:rPr>
              <w:t>Assessment Result: (describe the NCR, OFI  and / or Observation)</w:t>
            </w:r>
          </w:p>
          <w:p w14:paraId="2FC25EC6" w14:textId="77777777" w:rsidR="00E43359" w:rsidRDefault="00E43359" w:rsidP="00317E18">
            <w:pPr>
              <w:rPr>
                <w:sz w:val="18"/>
                <w:szCs w:val="18"/>
              </w:rPr>
            </w:pPr>
          </w:p>
        </w:tc>
      </w:tr>
    </w:tbl>
    <w:p w14:paraId="5932D13C" w14:textId="66A81CFF"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E43359" w14:paraId="18E054EB" w14:textId="77777777" w:rsidTr="00317E18">
        <w:tc>
          <w:tcPr>
            <w:tcW w:w="616" w:type="dxa"/>
            <w:shd w:val="clear" w:color="auto" w:fill="D9D9D9" w:themeFill="background1" w:themeFillShade="D9"/>
          </w:tcPr>
          <w:p w14:paraId="2F703B0F"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7F966E5C" w14:textId="2DB86397"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sidR="004302F9">
              <w:rPr>
                <w:rFonts w:eastAsia="SimSun"/>
                <w:b/>
                <w:sz w:val="18"/>
                <w:szCs w:val="18"/>
              </w:rPr>
              <w:t>4</w:t>
            </w:r>
          </w:p>
        </w:tc>
        <w:tc>
          <w:tcPr>
            <w:tcW w:w="1928" w:type="dxa"/>
            <w:shd w:val="clear" w:color="auto" w:fill="D9D9D9" w:themeFill="background1" w:themeFillShade="D9"/>
          </w:tcPr>
          <w:p w14:paraId="4914BD4D"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BAF12CE"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46714EE3"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03EC4372"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19E40BE3"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5CA8C207"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51287A15"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6FD2FC58" w14:textId="77777777" w:rsidTr="00317E18">
        <w:tc>
          <w:tcPr>
            <w:tcW w:w="10937" w:type="dxa"/>
            <w:gridSpan w:val="9"/>
            <w:shd w:val="clear" w:color="auto" w:fill="D9D9D9" w:themeFill="background1" w:themeFillShade="D9"/>
          </w:tcPr>
          <w:p w14:paraId="52307C3E" w14:textId="77777777" w:rsidR="004302F9" w:rsidRPr="004302F9" w:rsidRDefault="004302F9" w:rsidP="004302F9">
            <w:pPr>
              <w:ind w:right="29"/>
              <w:rPr>
                <w:rFonts w:eastAsia="SimSun"/>
                <w:sz w:val="18"/>
                <w:szCs w:val="18"/>
              </w:rPr>
            </w:pPr>
            <w:r w:rsidRPr="004302F9">
              <w:rPr>
                <w:rFonts w:eastAsia="SimSun"/>
                <w:sz w:val="18"/>
                <w:szCs w:val="18"/>
              </w:rPr>
              <w:t>Are personnel involved in auditors evaluation and approval approved by the SMS?</w:t>
            </w:r>
          </w:p>
          <w:p w14:paraId="71267450" w14:textId="151ADA71" w:rsidR="00E43359" w:rsidRPr="0091059E" w:rsidRDefault="004302F9" w:rsidP="004302F9">
            <w:pPr>
              <w:ind w:right="29"/>
              <w:rPr>
                <w:rFonts w:eastAsia="SimSun"/>
                <w:sz w:val="18"/>
                <w:szCs w:val="18"/>
              </w:rPr>
            </w:pPr>
            <w:r w:rsidRPr="004302F9">
              <w:rPr>
                <w:rFonts w:eastAsia="SimSun"/>
                <w:sz w:val="18"/>
                <w:szCs w:val="18"/>
              </w:rPr>
              <w:t>Confirm that they have sufficient ASD industry knowledge</w:t>
            </w:r>
          </w:p>
        </w:tc>
        <w:tc>
          <w:tcPr>
            <w:tcW w:w="2671" w:type="dxa"/>
            <w:shd w:val="clear" w:color="auto" w:fill="D9D9D9" w:themeFill="background1" w:themeFillShade="D9"/>
          </w:tcPr>
          <w:p w14:paraId="6B492310" w14:textId="1973CF69" w:rsidR="00E43359" w:rsidRDefault="00E43359" w:rsidP="00317E18">
            <w:pPr>
              <w:ind w:right="29"/>
              <w:rPr>
                <w:rFonts w:eastAsia="SimSun"/>
                <w:sz w:val="18"/>
                <w:szCs w:val="18"/>
              </w:rPr>
            </w:pPr>
            <w:r w:rsidRPr="0091059E">
              <w:rPr>
                <w:rFonts w:eastAsia="SimSun"/>
                <w:sz w:val="18"/>
                <w:szCs w:val="18"/>
              </w:rPr>
              <w:t xml:space="preserve">9104-003 Para </w:t>
            </w:r>
            <w:r w:rsidR="004302F9" w:rsidRPr="004302F9">
              <w:rPr>
                <w:rFonts w:eastAsia="SimSun"/>
                <w:sz w:val="18"/>
                <w:szCs w:val="18"/>
              </w:rPr>
              <w:t>9.1.4</w:t>
            </w:r>
          </w:p>
        </w:tc>
      </w:tr>
      <w:tr w:rsidR="00E43359" w14:paraId="067F882E" w14:textId="77777777" w:rsidTr="00317E18">
        <w:tc>
          <w:tcPr>
            <w:tcW w:w="10937" w:type="dxa"/>
            <w:gridSpan w:val="9"/>
            <w:shd w:val="clear" w:color="auto" w:fill="D9D9D9" w:themeFill="background1" w:themeFillShade="D9"/>
          </w:tcPr>
          <w:p w14:paraId="6914D0A1" w14:textId="7B9E4B12" w:rsidR="00E43359" w:rsidRDefault="004302F9" w:rsidP="00317E18">
            <w:pPr>
              <w:rPr>
                <w:color w:val="5B9BD5" w:themeColor="accent1"/>
                <w:sz w:val="18"/>
                <w:szCs w:val="18"/>
              </w:rPr>
            </w:pPr>
            <w:r w:rsidRPr="004302F9">
              <w:rPr>
                <w:b/>
                <w:bCs/>
                <w:color w:val="5B9BD5" w:themeColor="accent1"/>
                <w:sz w:val="18"/>
                <w:szCs w:val="18"/>
              </w:rPr>
              <w:t>You should confirm that the personnel involved in auditors evaluation and approval have demonstrated ASD industry knowledge of sufficient depth, and are approved by the SMS.</w:t>
            </w:r>
          </w:p>
        </w:tc>
        <w:tc>
          <w:tcPr>
            <w:tcW w:w="2671" w:type="dxa"/>
            <w:shd w:val="clear" w:color="auto" w:fill="D9D9D9" w:themeFill="background1" w:themeFillShade="D9"/>
          </w:tcPr>
          <w:p w14:paraId="5E949E08" w14:textId="77777777" w:rsidR="00E43359" w:rsidRDefault="00E43359" w:rsidP="00317E18">
            <w:pPr>
              <w:rPr>
                <w:sz w:val="18"/>
                <w:szCs w:val="18"/>
              </w:rPr>
            </w:pPr>
          </w:p>
        </w:tc>
      </w:tr>
      <w:tr w:rsidR="00E43359" w14:paraId="11C7F492" w14:textId="77777777" w:rsidTr="00317E18">
        <w:tc>
          <w:tcPr>
            <w:tcW w:w="13608" w:type="dxa"/>
            <w:gridSpan w:val="10"/>
            <w:shd w:val="clear" w:color="auto" w:fill="D9D9D9" w:themeFill="background1" w:themeFillShade="D9"/>
          </w:tcPr>
          <w:p w14:paraId="6597F612"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58AE3312" w14:textId="77777777" w:rsidTr="00317E18">
        <w:tc>
          <w:tcPr>
            <w:tcW w:w="13608" w:type="dxa"/>
            <w:gridSpan w:val="10"/>
          </w:tcPr>
          <w:p w14:paraId="3EFE4B52" w14:textId="77777777" w:rsidR="00E43359" w:rsidRDefault="00E43359" w:rsidP="00317E18">
            <w:pPr>
              <w:ind w:right="29"/>
              <w:rPr>
                <w:rFonts w:eastAsia="SimSun"/>
                <w:sz w:val="18"/>
                <w:szCs w:val="18"/>
              </w:rPr>
            </w:pPr>
            <w:r>
              <w:rPr>
                <w:rFonts w:eastAsia="SimSun"/>
                <w:sz w:val="18"/>
                <w:szCs w:val="18"/>
              </w:rPr>
              <w:t>Enter the answer here</w:t>
            </w:r>
          </w:p>
          <w:p w14:paraId="3C9C712A" w14:textId="77777777" w:rsidR="00E43359" w:rsidRPr="00B91AB2" w:rsidRDefault="00E43359" w:rsidP="00317E18">
            <w:pPr>
              <w:ind w:right="29"/>
              <w:rPr>
                <w:rFonts w:eastAsia="SimSun"/>
                <w:sz w:val="18"/>
                <w:szCs w:val="18"/>
              </w:rPr>
            </w:pPr>
          </w:p>
        </w:tc>
      </w:tr>
      <w:tr w:rsidR="00E43359" w14:paraId="4A32D0B9" w14:textId="77777777" w:rsidTr="00317E18">
        <w:tc>
          <w:tcPr>
            <w:tcW w:w="13608" w:type="dxa"/>
            <w:gridSpan w:val="10"/>
          </w:tcPr>
          <w:p w14:paraId="2DEA1913" w14:textId="77777777" w:rsidR="00E43359" w:rsidRDefault="00E43359" w:rsidP="00317E18">
            <w:pPr>
              <w:rPr>
                <w:sz w:val="18"/>
                <w:szCs w:val="18"/>
              </w:rPr>
            </w:pPr>
            <w:r w:rsidRPr="0B2E5203">
              <w:rPr>
                <w:sz w:val="18"/>
                <w:szCs w:val="18"/>
              </w:rPr>
              <w:t>( )  C  ( ) NC ( ) NA ( ) NE -- ( ) Observation</w:t>
            </w:r>
          </w:p>
          <w:p w14:paraId="08D0B816" w14:textId="77777777" w:rsidR="00E43359" w:rsidRDefault="00E43359" w:rsidP="00317E18">
            <w:pPr>
              <w:rPr>
                <w:sz w:val="18"/>
                <w:szCs w:val="18"/>
              </w:rPr>
            </w:pPr>
          </w:p>
        </w:tc>
      </w:tr>
      <w:tr w:rsidR="00E43359" w14:paraId="1094FEB3" w14:textId="77777777" w:rsidTr="00317E18">
        <w:tc>
          <w:tcPr>
            <w:tcW w:w="13608" w:type="dxa"/>
            <w:gridSpan w:val="10"/>
          </w:tcPr>
          <w:p w14:paraId="1A7E33E8" w14:textId="77777777" w:rsidR="00E43359" w:rsidRDefault="00E43359" w:rsidP="00317E18">
            <w:pPr>
              <w:rPr>
                <w:sz w:val="18"/>
                <w:szCs w:val="18"/>
              </w:rPr>
            </w:pPr>
            <w:r w:rsidRPr="0B2E5203">
              <w:rPr>
                <w:sz w:val="18"/>
                <w:szCs w:val="18"/>
              </w:rPr>
              <w:lastRenderedPageBreak/>
              <w:t>Assessment Result: (describe the NCR, OFI  and / or Observation)</w:t>
            </w:r>
          </w:p>
          <w:p w14:paraId="769A17EE" w14:textId="77777777" w:rsidR="00E43359" w:rsidRDefault="00E43359" w:rsidP="00317E18">
            <w:pPr>
              <w:rPr>
                <w:sz w:val="18"/>
                <w:szCs w:val="18"/>
              </w:rPr>
            </w:pPr>
          </w:p>
        </w:tc>
      </w:tr>
    </w:tbl>
    <w:p w14:paraId="5A6D555A" w14:textId="2EEEFC6A"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E43359" w14:paraId="1EB7E5C7" w14:textId="77777777" w:rsidTr="00317E18">
        <w:tc>
          <w:tcPr>
            <w:tcW w:w="616" w:type="dxa"/>
            <w:shd w:val="clear" w:color="auto" w:fill="D9D9D9" w:themeFill="background1" w:themeFillShade="D9"/>
          </w:tcPr>
          <w:p w14:paraId="02B59774"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B7FE71B" w14:textId="197CE1E5"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sidR="004302F9">
              <w:rPr>
                <w:rFonts w:eastAsia="SimSun"/>
                <w:b/>
                <w:sz w:val="18"/>
                <w:szCs w:val="18"/>
              </w:rPr>
              <w:t>5</w:t>
            </w:r>
          </w:p>
        </w:tc>
        <w:tc>
          <w:tcPr>
            <w:tcW w:w="1928" w:type="dxa"/>
            <w:shd w:val="clear" w:color="auto" w:fill="D9D9D9" w:themeFill="background1" w:themeFillShade="D9"/>
          </w:tcPr>
          <w:p w14:paraId="44D19F7F"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8E0ADCF"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1E78B139"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17339513"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30EACAAD"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3A6E2158"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2E020649"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7BB3431C" w14:textId="77777777" w:rsidTr="00317E18">
        <w:tc>
          <w:tcPr>
            <w:tcW w:w="10937" w:type="dxa"/>
            <w:gridSpan w:val="9"/>
            <w:shd w:val="clear" w:color="auto" w:fill="D9D9D9" w:themeFill="background1" w:themeFillShade="D9"/>
          </w:tcPr>
          <w:p w14:paraId="0FF6D32B" w14:textId="77034FEF" w:rsidR="00E43359" w:rsidRPr="0091059E" w:rsidRDefault="004302F9" w:rsidP="00317E18">
            <w:pPr>
              <w:ind w:right="29"/>
              <w:rPr>
                <w:rFonts w:eastAsia="SimSun"/>
                <w:sz w:val="18"/>
                <w:szCs w:val="18"/>
              </w:rPr>
            </w:pPr>
            <w:r w:rsidRPr="004302F9">
              <w:rPr>
                <w:rFonts w:eastAsia="SimSun"/>
                <w:sz w:val="18"/>
                <w:szCs w:val="18"/>
              </w:rPr>
              <w:t>Does the AAB subcontract and/or license another organization to undertake auditor authentication on its behalf?</w:t>
            </w:r>
          </w:p>
        </w:tc>
        <w:tc>
          <w:tcPr>
            <w:tcW w:w="2671" w:type="dxa"/>
            <w:shd w:val="clear" w:color="auto" w:fill="D9D9D9" w:themeFill="background1" w:themeFillShade="D9"/>
          </w:tcPr>
          <w:p w14:paraId="0B0FE43A" w14:textId="66652E74" w:rsidR="00E43359" w:rsidRDefault="00E43359" w:rsidP="00317E18">
            <w:pPr>
              <w:ind w:right="29"/>
              <w:rPr>
                <w:rFonts w:eastAsia="SimSun"/>
                <w:sz w:val="18"/>
                <w:szCs w:val="18"/>
              </w:rPr>
            </w:pPr>
            <w:r w:rsidRPr="0091059E">
              <w:rPr>
                <w:rFonts w:eastAsia="SimSun"/>
                <w:sz w:val="18"/>
                <w:szCs w:val="18"/>
              </w:rPr>
              <w:t xml:space="preserve">9104-003 Para </w:t>
            </w:r>
            <w:r w:rsidR="004302F9" w:rsidRPr="004302F9">
              <w:rPr>
                <w:rFonts w:eastAsia="SimSun"/>
                <w:sz w:val="18"/>
                <w:szCs w:val="18"/>
              </w:rPr>
              <w:t>9.1.5</w:t>
            </w:r>
          </w:p>
        </w:tc>
      </w:tr>
      <w:tr w:rsidR="00E43359" w14:paraId="45C2D610" w14:textId="77777777" w:rsidTr="00317E18">
        <w:tc>
          <w:tcPr>
            <w:tcW w:w="10937" w:type="dxa"/>
            <w:gridSpan w:val="9"/>
            <w:shd w:val="clear" w:color="auto" w:fill="D9D9D9" w:themeFill="background1" w:themeFillShade="D9"/>
          </w:tcPr>
          <w:p w14:paraId="18908E7F" w14:textId="77777777" w:rsidR="004302F9" w:rsidRPr="004302F9" w:rsidRDefault="004302F9" w:rsidP="004302F9">
            <w:pPr>
              <w:rPr>
                <w:b/>
                <w:bCs/>
                <w:color w:val="5B9BD5" w:themeColor="accent1"/>
                <w:sz w:val="18"/>
                <w:szCs w:val="18"/>
              </w:rPr>
            </w:pPr>
            <w:r w:rsidRPr="004302F9">
              <w:rPr>
                <w:b/>
                <w:bCs/>
                <w:color w:val="5B9BD5" w:themeColor="accent1"/>
                <w:sz w:val="18"/>
                <w:szCs w:val="18"/>
              </w:rPr>
              <w:t xml:space="preserve">You may see reference to this requirement in a AAB procedure (but not specifically required).  </w:t>
            </w:r>
          </w:p>
          <w:p w14:paraId="6F87A174" w14:textId="223B2942" w:rsidR="00E43359" w:rsidRDefault="004302F9" w:rsidP="004302F9">
            <w:pPr>
              <w:rPr>
                <w:color w:val="5B9BD5" w:themeColor="accent1"/>
                <w:sz w:val="18"/>
                <w:szCs w:val="18"/>
              </w:rPr>
            </w:pPr>
            <w:r w:rsidRPr="004302F9">
              <w:rPr>
                <w:b/>
                <w:bCs/>
                <w:color w:val="5B9BD5" w:themeColor="accent1"/>
                <w:sz w:val="18"/>
                <w:szCs w:val="18"/>
              </w:rPr>
              <w:t>You would  capture evidence of non-conformance if it is determined that the AAB is subcontracting or licensing another organization.</w:t>
            </w:r>
          </w:p>
        </w:tc>
        <w:tc>
          <w:tcPr>
            <w:tcW w:w="2671" w:type="dxa"/>
            <w:shd w:val="clear" w:color="auto" w:fill="D9D9D9" w:themeFill="background1" w:themeFillShade="D9"/>
          </w:tcPr>
          <w:p w14:paraId="4149C2CC" w14:textId="77777777" w:rsidR="00E43359" w:rsidRDefault="00E43359" w:rsidP="00317E18">
            <w:pPr>
              <w:rPr>
                <w:sz w:val="18"/>
                <w:szCs w:val="18"/>
              </w:rPr>
            </w:pPr>
          </w:p>
        </w:tc>
      </w:tr>
      <w:tr w:rsidR="00E43359" w14:paraId="7C9CCED8" w14:textId="77777777" w:rsidTr="00317E18">
        <w:tc>
          <w:tcPr>
            <w:tcW w:w="13608" w:type="dxa"/>
            <w:gridSpan w:val="10"/>
            <w:shd w:val="clear" w:color="auto" w:fill="D9D9D9" w:themeFill="background1" w:themeFillShade="D9"/>
          </w:tcPr>
          <w:p w14:paraId="5E9B085D"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1D23E2CE" w14:textId="77777777" w:rsidTr="00317E18">
        <w:tc>
          <w:tcPr>
            <w:tcW w:w="13608" w:type="dxa"/>
            <w:gridSpan w:val="10"/>
          </w:tcPr>
          <w:p w14:paraId="26B8265D" w14:textId="77777777" w:rsidR="00E43359" w:rsidRDefault="00E43359" w:rsidP="00317E18">
            <w:pPr>
              <w:ind w:right="29"/>
              <w:rPr>
                <w:rFonts w:eastAsia="SimSun"/>
                <w:sz w:val="18"/>
                <w:szCs w:val="18"/>
              </w:rPr>
            </w:pPr>
            <w:r>
              <w:rPr>
                <w:rFonts w:eastAsia="SimSun"/>
                <w:sz w:val="18"/>
                <w:szCs w:val="18"/>
              </w:rPr>
              <w:t>Enter the answer here</w:t>
            </w:r>
          </w:p>
          <w:p w14:paraId="01A474DD" w14:textId="77777777" w:rsidR="00E43359" w:rsidRPr="00B91AB2" w:rsidRDefault="00E43359" w:rsidP="00317E18">
            <w:pPr>
              <w:ind w:right="29"/>
              <w:rPr>
                <w:rFonts w:eastAsia="SimSun"/>
                <w:sz w:val="18"/>
                <w:szCs w:val="18"/>
              </w:rPr>
            </w:pPr>
          </w:p>
        </w:tc>
      </w:tr>
      <w:tr w:rsidR="00E43359" w14:paraId="72E85941" w14:textId="77777777" w:rsidTr="00317E18">
        <w:tc>
          <w:tcPr>
            <w:tcW w:w="13608" w:type="dxa"/>
            <w:gridSpan w:val="10"/>
          </w:tcPr>
          <w:p w14:paraId="04C0CC3C" w14:textId="77777777" w:rsidR="00E43359" w:rsidRDefault="00E43359" w:rsidP="00317E18">
            <w:pPr>
              <w:rPr>
                <w:sz w:val="18"/>
                <w:szCs w:val="18"/>
              </w:rPr>
            </w:pPr>
            <w:r w:rsidRPr="0B2E5203">
              <w:rPr>
                <w:sz w:val="18"/>
                <w:szCs w:val="18"/>
              </w:rPr>
              <w:t>( )  C  ( ) NC ( ) NA ( ) NE -- ( ) Observation</w:t>
            </w:r>
          </w:p>
          <w:p w14:paraId="7367DF24" w14:textId="77777777" w:rsidR="00E43359" w:rsidRDefault="00E43359" w:rsidP="00317E18">
            <w:pPr>
              <w:rPr>
                <w:sz w:val="18"/>
                <w:szCs w:val="18"/>
              </w:rPr>
            </w:pPr>
          </w:p>
        </w:tc>
      </w:tr>
      <w:tr w:rsidR="00E43359" w14:paraId="49AF330F" w14:textId="77777777" w:rsidTr="00317E18">
        <w:tc>
          <w:tcPr>
            <w:tcW w:w="13608" w:type="dxa"/>
            <w:gridSpan w:val="10"/>
          </w:tcPr>
          <w:p w14:paraId="56B50DDF" w14:textId="77777777" w:rsidR="00E43359" w:rsidRDefault="00E43359" w:rsidP="00317E18">
            <w:pPr>
              <w:rPr>
                <w:sz w:val="18"/>
                <w:szCs w:val="18"/>
              </w:rPr>
            </w:pPr>
            <w:r w:rsidRPr="0B2E5203">
              <w:rPr>
                <w:sz w:val="18"/>
                <w:szCs w:val="18"/>
              </w:rPr>
              <w:t>Assessment Result: (describe the NCR, OFI  and / or Observation)</w:t>
            </w:r>
          </w:p>
          <w:p w14:paraId="7AE1F634" w14:textId="77777777" w:rsidR="00E43359" w:rsidRDefault="00E43359" w:rsidP="00317E18">
            <w:pPr>
              <w:rPr>
                <w:sz w:val="18"/>
                <w:szCs w:val="18"/>
              </w:rPr>
            </w:pPr>
          </w:p>
        </w:tc>
      </w:tr>
    </w:tbl>
    <w:p w14:paraId="2156317F" w14:textId="43526933"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E43359" w14:paraId="713A8C41" w14:textId="77777777" w:rsidTr="00317E18">
        <w:tc>
          <w:tcPr>
            <w:tcW w:w="616" w:type="dxa"/>
            <w:shd w:val="clear" w:color="auto" w:fill="D9D9D9" w:themeFill="background1" w:themeFillShade="D9"/>
          </w:tcPr>
          <w:p w14:paraId="080F6C97"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2C58A43" w14:textId="5C9ED89F"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sidR="004302F9">
              <w:rPr>
                <w:rFonts w:eastAsia="SimSun"/>
                <w:b/>
                <w:sz w:val="18"/>
                <w:szCs w:val="18"/>
              </w:rPr>
              <w:t>6</w:t>
            </w:r>
          </w:p>
        </w:tc>
        <w:tc>
          <w:tcPr>
            <w:tcW w:w="1928" w:type="dxa"/>
            <w:shd w:val="clear" w:color="auto" w:fill="D9D9D9" w:themeFill="background1" w:themeFillShade="D9"/>
          </w:tcPr>
          <w:p w14:paraId="7F560906"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22A51F78"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33B514D6"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4ED3234"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5AABD446"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0CFB640A"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2339889C"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1DBB93E3" w14:textId="77777777" w:rsidTr="00317E18">
        <w:tc>
          <w:tcPr>
            <w:tcW w:w="10937" w:type="dxa"/>
            <w:gridSpan w:val="9"/>
            <w:shd w:val="clear" w:color="auto" w:fill="D9D9D9" w:themeFill="background1" w:themeFillShade="D9"/>
          </w:tcPr>
          <w:p w14:paraId="71CAD850" w14:textId="77777777" w:rsidR="004302F9" w:rsidRPr="004302F9" w:rsidRDefault="004302F9" w:rsidP="004302F9">
            <w:pPr>
              <w:ind w:right="29"/>
              <w:rPr>
                <w:rFonts w:eastAsia="SimSun"/>
                <w:sz w:val="18"/>
                <w:szCs w:val="18"/>
              </w:rPr>
            </w:pPr>
            <w:r w:rsidRPr="004302F9">
              <w:rPr>
                <w:rFonts w:eastAsia="SimSun"/>
                <w:sz w:val="18"/>
                <w:szCs w:val="18"/>
              </w:rPr>
              <w:t>How does the AAB maintain documented information to control at a minimum, the following?</w:t>
            </w:r>
          </w:p>
          <w:p w14:paraId="0DD976EB" w14:textId="77777777" w:rsidR="004302F9" w:rsidRPr="004302F9" w:rsidRDefault="004302F9" w:rsidP="004302F9">
            <w:pPr>
              <w:ind w:right="29"/>
              <w:rPr>
                <w:rFonts w:eastAsia="SimSun"/>
                <w:sz w:val="18"/>
                <w:szCs w:val="18"/>
              </w:rPr>
            </w:pPr>
          </w:p>
          <w:p w14:paraId="6AB3C09A" w14:textId="77777777" w:rsidR="004302F9" w:rsidRPr="004302F9" w:rsidRDefault="004302F9" w:rsidP="004302F9">
            <w:pPr>
              <w:ind w:right="29"/>
              <w:rPr>
                <w:rFonts w:eastAsia="SimSun"/>
                <w:sz w:val="18"/>
                <w:szCs w:val="18"/>
              </w:rPr>
            </w:pPr>
            <w:r w:rsidRPr="004302F9">
              <w:rPr>
                <w:rFonts w:eastAsia="SimSun"/>
                <w:sz w:val="18"/>
                <w:szCs w:val="18"/>
              </w:rPr>
              <w:t>a. application review;</w:t>
            </w:r>
          </w:p>
          <w:p w14:paraId="0CF0CCBC" w14:textId="77777777" w:rsidR="004302F9" w:rsidRPr="004302F9" w:rsidRDefault="004302F9" w:rsidP="004302F9">
            <w:pPr>
              <w:ind w:right="29"/>
              <w:rPr>
                <w:rFonts w:eastAsia="SimSun"/>
                <w:sz w:val="18"/>
                <w:szCs w:val="18"/>
              </w:rPr>
            </w:pPr>
            <w:r w:rsidRPr="004302F9">
              <w:rPr>
                <w:rFonts w:eastAsia="SimSun"/>
                <w:sz w:val="18"/>
                <w:szCs w:val="18"/>
              </w:rPr>
              <w:t>b. decisions, including notification of results;</w:t>
            </w:r>
          </w:p>
          <w:p w14:paraId="0CEAF449" w14:textId="77777777" w:rsidR="004302F9" w:rsidRPr="004302F9" w:rsidRDefault="004302F9" w:rsidP="004302F9">
            <w:pPr>
              <w:ind w:right="29"/>
              <w:rPr>
                <w:rFonts w:eastAsia="SimSun"/>
                <w:sz w:val="18"/>
                <w:szCs w:val="18"/>
              </w:rPr>
            </w:pPr>
            <w:r w:rsidRPr="004302F9">
              <w:rPr>
                <w:rFonts w:eastAsia="SimSun"/>
                <w:sz w:val="18"/>
                <w:szCs w:val="18"/>
              </w:rPr>
              <w:t>c. performance investigations;</w:t>
            </w:r>
          </w:p>
          <w:p w14:paraId="2CAA3989" w14:textId="77777777" w:rsidR="004302F9" w:rsidRPr="004302F9" w:rsidRDefault="004302F9" w:rsidP="004302F9">
            <w:pPr>
              <w:ind w:right="29"/>
              <w:rPr>
                <w:rFonts w:eastAsia="SimSun"/>
                <w:sz w:val="18"/>
                <w:szCs w:val="18"/>
              </w:rPr>
            </w:pPr>
            <w:r w:rsidRPr="004302F9">
              <w:rPr>
                <w:rFonts w:eastAsia="SimSun"/>
                <w:sz w:val="18"/>
                <w:szCs w:val="18"/>
              </w:rPr>
              <w:t>d. granting, maintaining, suspending, and withdrawing authentication;</w:t>
            </w:r>
          </w:p>
          <w:p w14:paraId="196E0C45" w14:textId="77777777" w:rsidR="004302F9" w:rsidRPr="004302F9" w:rsidRDefault="004302F9" w:rsidP="004302F9">
            <w:pPr>
              <w:ind w:right="29"/>
              <w:rPr>
                <w:rFonts w:eastAsia="SimSun"/>
                <w:sz w:val="18"/>
                <w:szCs w:val="18"/>
              </w:rPr>
            </w:pPr>
            <w:r w:rsidRPr="004302F9">
              <w:rPr>
                <w:rFonts w:eastAsia="SimSun"/>
                <w:sz w:val="18"/>
                <w:szCs w:val="18"/>
              </w:rPr>
              <w:t>e. retained documented information;</w:t>
            </w:r>
          </w:p>
          <w:p w14:paraId="2DD98231" w14:textId="77777777" w:rsidR="004302F9" w:rsidRPr="004302F9" w:rsidRDefault="004302F9" w:rsidP="004302F9">
            <w:pPr>
              <w:ind w:right="29"/>
              <w:rPr>
                <w:rFonts w:eastAsia="SimSun"/>
                <w:sz w:val="18"/>
                <w:szCs w:val="18"/>
              </w:rPr>
            </w:pPr>
            <w:r w:rsidRPr="004302F9">
              <w:rPr>
                <w:rFonts w:eastAsia="SimSun"/>
                <w:sz w:val="18"/>
                <w:szCs w:val="18"/>
              </w:rPr>
              <w:t>f. complaints and appeals;</w:t>
            </w:r>
          </w:p>
          <w:p w14:paraId="0C646473" w14:textId="77777777" w:rsidR="004302F9" w:rsidRPr="004302F9" w:rsidRDefault="004302F9" w:rsidP="004302F9">
            <w:pPr>
              <w:ind w:right="29"/>
              <w:rPr>
                <w:rFonts w:eastAsia="SimSun"/>
                <w:sz w:val="18"/>
                <w:szCs w:val="18"/>
              </w:rPr>
            </w:pPr>
            <w:r w:rsidRPr="004302F9">
              <w:rPr>
                <w:rFonts w:eastAsia="SimSun"/>
                <w:sz w:val="18"/>
                <w:szCs w:val="18"/>
              </w:rPr>
              <w:t>g. confidentiality;</w:t>
            </w:r>
          </w:p>
          <w:p w14:paraId="026E50AB" w14:textId="77777777" w:rsidR="004302F9" w:rsidRPr="004302F9" w:rsidRDefault="004302F9" w:rsidP="004302F9">
            <w:pPr>
              <w:ind w:right="29"/>
              <w:rPr>
                <w:rFonts w:eastAsia="SimSun"/>
                <w:sz w:val="18"/>
                <w:szCs w:val="18"/>
              </w:rPr>
            </w:pPr>
            <w:r w:rsidRPr="004302F9">
              <w:rPr>
                <w:rFonts w:eastAsia="SimSun"/>
                <w:sz w:val="18"/>
                <w:szCs w:val="18"/>
              </w:rPr>
              <w:t>h. impartiality, including the decision-making process;</w:t>
            </w:r>
          </w:p>
          <w:p w14:paraId="5D196F22" w14:textId="77777777" w:rsidR="004302F9" w:rsidRPr="004302F9" w:rsidRDefault="004302F9" w:rsidP="004302F9">
            <w:pPr>
              <w:ind w:right="29"/>
              <w:rPr>
                <w:rFonts w:eastAsia="SimSun"/>
                <w:sz w:val="18"/>
                <w:szCs w:val="18"/>
              </w:rPr>
            </w:pPr>
            <w:r w:rsidRPr="004302F9">
              <w:rPr>
                <w:rFonts w:eastAsia="SimSun"/>
                <w:sz w:val="18"/>
                <w:szCs w:val="18"/>
              </w:rPr>
              <w:t>i. maintenance of OASIS database records and information;</w:t>
            </w:r>
          </w:p>
          <w:p w14:paraId="33C96257" w14:textId="77777777" w:rsidR="004302F9" w:rsidRPr="004302F9" w:rsidRDefault="004302F9" w:rsidP="004302F9">
            <w:pPr>
              <w:ind w:right="29"/>
              <w:rPr>
                <w:rFonts w:eastAsia="SimSun"/>
                <w:sz w:val="18"/>
                <w:szCs w:val="18"/>
              </w:rPr>
            </w:pPr>
            <w:r w:rsidRPr="004302F9">
              <w:rPr>
                <w:rFonts w:eastAsia="SimSun"/>
                <w:sz w:val="18"/>
                <w:szCs w:val="18"/>
              </w:rPr>
              <w:t>j. internal performance evaluation, including process effectiveness measures;</w:t>
            </w:r>
          </w:p>
          <w:p w14:paraId="4FCE7F2B" w14:textId="77777777" w:rsidR="004302F9" w:rsidRPr="004302F9" w:rsidRDefault="004302F9" w:rsidP="004302F9">
            <w:pPr>
              <w:ind w:right="29"/>
              <w:rPr>
                <w:rFonts w:eastAsia="SimSun"/>
                <w:sz w:val="18"/>
                <w:szCs w:val="18"/>
              </w:rPr>
            </w:pPr>
            <w:r w:rsidRPr="004302F9">
              <w:rPr>
                <w:rFonts w:eastAsia="SimSun"/>
                <w:sz w:val="18"/>
                <w:szCs w:val="18"/>
              </w:rPr>
              <w:t>k. right of access to periodic oversight by relevant interested parties; and</w:t>
            </w:r>
          </w:p>
          <w:p w14:paraId="6E2393AB" w14:textId="3FF16D1D" w:rsidR="00E43359" w:rsidRPr="0091059E" w:rsidRDefault="004302F9" w:rsidP="004302F9">
            <w:pPr>
              <w:ind w:right="29"/>
              <w:rPr>
                <w:rFonts w:eastAsia="SimSun"/>
                <w:sz w:val="18"/>
                <w:szCs w:val="18"/>
              </w:rPr>
            </w:pPr>
            <w:r w:rsidRPr="004302F9">
              <w:rPr>
                <w:rFonts w:eastAsia="SimSun"/>
                <w:sz w:val="18"/>
                <w:szCs w:val="18"/>
              </w:rPr>
              <w:t>l. management review.</w:t>
            </w:r>
          </w:p>
        </w:tc>
        <w:tc>
          <w:tcPr>
            <w:tcW w:w="2671" w:type="dxa"/>
            <w:shd w:val="clear" w:color="auto" w:fill="D9D9D9" w:themeFill="background1" w:themeFillShade="D9"/>
          </w:tcPr>
          <w:p w14:paraId="65E50346" w14:textId="4A13D2F5" w:rsidR="00E43359" w:rsidRDefault="00E43359" w:rsidP="00317E18">
            <w:pPr>
              <w:ind w:right="29"/>
              <w:rPr>
                <w:rFonts w:eastAsia="SimSun"/>
                <w:sz w:val="18"/>
                <w:szCs w:val="18"/>
              </w:rPr>
            </w:pPr>
            <w:r w:rsidRPr="0091059E">
              <w:rPr>
                <w:rFonts w:eastAsia="SimSun"/>
                <w:sz w:val="18"/>
                <w:szCs w:val="18"/>
              </w:rPr>
              <w:t xml:space="preserve">9104-003 Para </w:t>
            </w:r>
            <w:r w:rsidR="004302F9" w:rsidRPr="004302F9">
              <w:rPr>
                <w:rFonts w:eastAsia="SimSun"/>
                <w:sz w:val="18"/>
                <w:szCs w:val="18"/>
              </w:rPr>
              <w:t>9.2.2, 9.3.1</w:t>
            </w:r>
          </w:p>
        </w:tc>
      </w:tr>
      <w:tr w:rsidR="00E43359" w14:paraId="323D6B6B" w14:textId="77777777" w:rsidTr="00317E18">
        <w:tc>
          <w:tcPr>
            <w:tcW w:w="10937" w:type="dxa"/>
            <w:gridSpan w:val="9"/>
            <w:shd w:val="clear" w:color="auto" w:fill="D9D9D9" w:themeFill="background1" w:themeFillShade="D9"/>
          </w:tcPr>
          <w:p w14:paraId="43CDB8DF" w14:textId="77777777" w:rsidR="004302F9" w:rsidRPr="004302F9" w:rsidRDefault="004302F9" w:rsidP="004302F9">
            <w:pPr>
              <w:rPr>
                <w:b/>
                <w:bCs/>
                <w:color w:val="5B9BD5" w:themeColor="accent1"/>
                <w:sz w:val="18"/>
                <w:szCs w:val="18"/>
              </w:rPr>
            </w:pPr>
            <w:r w:rsidRPr="004302F9">
              <w:rPr>
                <w:b/>
                <w:bCs/>
                <w:color w:val="5B9BD5" w:themeColor="accent1"/>
                <w:sz w:val="18"/>
                <w:szCs w:val="18"/>
              </w:rPr>
              <w:t>During your assessment you should check for evidence of the following documented information.</w:t>
            </w:r>
          </w:p>
          <w:p w14:paraId="463A14C2" w14:textId="77777777" w:rsidR="004302F9" w:rsidRPr="004302F9" w:rsidRDefault="004302F9" w:rsidP="004302F9">
            <w:pPr>
              <w:rPr>
                <w:b/>
                <w:bCs/>
                <w:color w:val="5B9BD5" w:themeColor="accent1"/>
                <w:sz w:val="18"/>
                <w:szCs w:val="18"/>
              </w:rPr>
            </w:pPr>
          </w:p>
          <w:p w14:paraId="3D3B36D6" w14:textId="77777777" w:rsidR="004302F9" w:rsidRPr="004302F9" w:rsidRDefault="004302F9" w:rsidP="004302F9">
            <w:pPr>
              <w:rPr>
                <w:b/>
                <w:bCs/>
                <w:color w:val="5B9BD5" w:themeColor="accent1"/>
                <w:sz w:val="18"/>
                <w:szCs w:val="18"/>
              </w:rPr>
            </w:pPr>
            <w:r w:rsidRPr="004302F9">
              <w:rPr>
                <w:b/>
                <w:bCs/>
                <w:color w:val="5B9BD5" w:themeColor="accent1"/>
                <w:sz w:val="18"/>
                <w:szCs w:val="18"/>
              </w:rPr>
              <w:t>a. application review;</w:t>
            </w:r>
          </w:p>
          <w:p w14:paraId="23B379D9" w14:textId="77777777" w:rsidR="004302F9" w:rsidRPr="004302F9" w:rsidRDefault="004302F9" w:rsidP="004302F9">
            <w:pPr>
              <w:rPr>
                <w:b/>
                <w:bCs/>
                <w:color w:val="5B9BD5" w:themeColor="accent1"/>
                <w:sz w:val="18"/>
                <w:szCs w:val="18"/>
              </w:rPr>
            </w:pPr>
            <w:r w:rsidRPr="004302F9">
              <w:rPr>
                <w:b/>
                <w:bCs/>
                <w:color w:val="5B9BD5" w:themeColor="accent1"/>
                <w:sz w:val="18"/>
                <w:szCs w:val="18"/>
              </w:rPr>
              <w:t>b. decisions, including notification of results;</w:t>
            </w:r>
          </w:p>
          <w:p w14:paraId="375645F6" w14:textId="77777777" w:rsidR="004302F9" w:rsidRPr="004302F9" w:rsidRDefault="004302F9" w:rsidP="004302F9">
            <w:pPr>
              <w:rPr>
                <w:b/>
                <w:bCs/>
                <w:color w:val="5B9BD5" w:themeColor="accent1"/>
                <w:sz w:val="18"/>
                <w:szCs w:val="18"/>
              </w:rPr>
            </w:pPr>
            <w:r w:rsidRPr="004302F9">
              <w:rPr>
                <w:b/>
                <w:bCs/>
                <w:color w:val="5B9BD5" w:themeColor="accent1"/>
                <w:sz w:val="18"/>
                <w:szCs w:val="18"/>
              </w:rPr>
              <w:t>c. performance investigations;</w:t>
            </w:r>
          </w:p>
          <w:p w14:paraId="03C6B6D4" w14:textId="77777777" w:rsidR="004302F9" w:rsidRPr="004302F9" w:rsidRDefault="004302F9" w:rsidP="004302F9">
            <w:pPr>
              <w:rPr>
                <w:b/>
                <w:bCs/>
                <w:color w:val="5B9BD5" w:themeColor="accent1"/>
                <w:sz w:val="18"/>
                <w:szCs w:val="18"/>
              </w:rPr>
            </w:pPr>
            <w:r w:rsidRPr="004302F9">
              <w:rPr>
                <w:b/>
                <w:bCs/>
                <w:color w:val="5B9BD5" w:themeColor="accent1"/>
                <w:sz w:val="18"/>
                <w:szCs w:val="18"/>
              </w:rPr>
              <w:t>d. granting, maintaining, suspending, and withdrawing authentication;</w:t>
            </w:r>
          </w:p>
          <w:p w14:paraId="796088ED" w14:textId="77777777" w:rsidR="004302F9" w:rsidRPr="004302F9" w:rsidRDefault="004302F9" w:rsidP="004302F9">
            <w:pPr>
              <w:rPr>
                <w:b/>
                <w:bCs/>
                <w:color w:val="5B9BD5" w:themeColor="accent1"/>
                <w:sz w:val="18"/>
                <w:szCs w:val="18"/>
              </w:rPr>
            </w:pPr>
            <w:r w:rsidRPr="004302F9">
              <w:rPr>
                <w:b/>
                <w:bCs/>
                <w:color w:val="5B9BD5" w:themeColor="accent1"/>
                <w:sz w:val="18"/>
                <w:szCs w:val="18"/>
              </w:rPr>
              <w:t>e. retained documented information;</w:t>
            </w:r>
          </w:p>
          <w:p w14:paraId="0771E8DB" w14:textId="77777777" w:rsidR="004302F9" w:rsidRPr="004302F9" w:rsidRDefault="004302F9" w:rsidP="004302F9">
            <w:pPr>
              <w:rPr>
                <w:b/>
                <w:bCs/>
                <w:color w:val="5B9BD5" w:themeColor="accent1"/>
                <w:sz w:val="18"/>
                <w:szCs w:val="18"/>
              </w:rPr>
            </w:pPr>
            <w:r w:rsidRPr="004302F9">
              <w:rPr>
                <w:b/>
                <w:bCs/>
                <w:color w:val="5B9BD5" w:themeColor="accent1"/>
                <w:sz w:val="18"/>
                <w:szCs w:val="18"/>
              </w:rPr>
              <w:t>f. complaints and appeals;</w:t>
            </w:r>
          </w:p>
          <w:p w14:paraId="37FEDDAB" w14:textId="77777777" w:rsidR="004302F9" w:rsidRPr="004302F9" w:rsidRDefault="004302F9" w:rsidP="004302F9">
            <w:pPr>
              <w:rPr>
                <w:b/>
                <w:bCs/>
                <w:color w:val="5B9BD5" w:themeColor="accent1"/>
                <w:sz w:val="18"/>
                <w:szCs w:val="18"/>
              </w:rPr>
            </w:pPr>
            <w:r w:rsidRPr="004302F9">
              <w:rPr>
                <w:b/>
                <w:bCs/>
                <w:color w:val="5B9BD5" w:themeColor="accent1"/>
                <w:sz w:val="18"/>
                <w:szCs w:val="18"/>
              </w:rPr>
              <w:t>g. confidentiality;</w:t>
            </w:r>
          </w:p>
          <w:p w14:paraId="478AC73B" w14:textId="77777777" w:rsidR="004302F9" w:rsidRPr="004302F9" w:rsidRDefault="004302F9" w:rsidP="004302F9">
            <w:pPr>
              <w:rPr>
                <w:b/>
                <w:bCs/>
                <w:color w:val="5B9BD5" w:themeColor="accent1"/>
                <w:sz w:val="18"/>
                <w:szCs w:val="18"/>
              </w:rPr>
            </w:pPr>
            <w:r w:rsidRPr="004302F9">
              <w:rPr>
                <w:b/>
                <w:bCs/>
                <w:color w:val="5B9BD5" w:themeColor="accent1"/>
                <w:sz w:val="18"/>
                <w:szCs w:val="18"/>
              </w:rPr>
              <w:t>h. impartiality, including the decision-making process;</w:t>
            </w:r>
          </w:p>
          <w:p w14:paraId="320A01AB" w14:textId="77777777" w:rsidR="004302F9" w:rsidRPr="004302F9" w:rsidRDefault="004302F9" w:rsidP="004302F9">
            <w:pPr>
              <w:rPr>
                <w:b/>
                <w:bCs/>
                <w:color w:val="5B9BD5" w:themeColor="accent1"/>
                <w:sz w:val="18"/>
                <w:szCs w:val="18"/>
              </w:rPr>
            </w:pPr>
            <w:r w:rsidRPr="004302F9">
              <w:rPr>
                <w:b/>
                <w:bCs/>
                <w:color w:val="5B9BD5" w:themeColor="accent1"/>
                <w:sz w:val="18"/>
                <w:szCs w:val="18"/>
              </w:rPr>
              <w:t>i. maintenance of OASIS database records and information;</w:t>
            </w:r>
          </w:p>
          <w:p w14:paraId="44EED1CA" w14:textId="77777777" w:rsidR="004302F9" w:rsidRPr="004302F9" w:rsidRDefault="004302F9" w:rsidP="004302F9">
            <w:pPr>
              <w:rPr>
                <w:b/>
                <w:bCs/>
                <w:color w:val="5B9BD5" w:themeColor="accent1"/>
                <w:sz w:val="18"/>
                <w:szCs w:val="18"/>
              </w:rPr>
            </w:pPr>
            <w:r w:rsidRPr="004302F9">
              <w:rPr>
                <w:b/>
                <w:bCs/>
                <w:color w:val="5B9BD5" w:themeColor="accent1"/>
                <w:sz w:val="18"/>
                <w:szCs w:val="18"/>
              </w:rPr>
              <w:t>j. internal performance evaluation, including process effectiveness measures;</w:t>
            </w:r>
          </w:p>
          <w:p w14:paraId="18F315F7" w14:textId="77777777" w:rsidR="004302F9" w:rsidRPr="004302F9" w:rsidRDefault="004302F9" w:rsidP="004302F9">
            <w:pPr>
              <w:rPr>
                <w:b/>
                <w:bCs/>
                <w:color w:val="5B9BD5" w:themeColor="accent1"/>
                <w:sz w:val="18"/>
                <w:szCs w:val="18"/>
              </w:rPr>
            </w:pPr>
            <w:r w:rsidRPr="004302F9">
              <w:rPr>
                <w:b/>
                <w:bCs/>
                <w:color w:val="5B9BD5" w:themeColor="accent1"/>
                <w:sz w:val="18"/>
                <w:szCs w:val="18"/>
              </w:rPr>
              <w:t>k. right of access to periodic oversight by relevant interested parties; and</w:t>
            </w:r>
          </w:p>
          <w:p w14:paraId="409E6791" w14:textId="77777777" w:rsidR="004302F9" w:rsidRPr="004302F9" w:rsidRDefault="004302F9" w:rsidP="004302F9">
            <w:pPr>
              <w:rPr>
                <w:b/>
                <w:bCs/>
                <w:color w:val="5B9BD5" w:themeColor="accent1"/>
                <w:sz w:val="18"/>
                <w:szCs w:val="18"/>
              </w:rPr>
            </w:pPr>
            <w:r w:rsidRPr="004302F9">
              <w:rPr>
                <w:b/>
                <w:bCs/>
                <w:color w:val="5B9BD5" w:themeColor="accent1"/>
                <w:sz w:val="18"/>
                <w:szCs w:val="18"/>
              </w:rPr>
              <w:lastRenderedPageBreak/>
              <w:t>l. management review.</w:t>
            </w:r>
          </w:p>
          <w:p w14:paraId="17F8006B" w14:textId="77777777" w:rsidR="004302F9" w:rsidRPr="004302F9" w:rsidRDefault="004302F9" w:rsidP="004302F9">
            <w:pPr>
              <w:rPr>
                <w:b/>
                <w:bCs/>
                <w:color w:val="5B9BD5" w:themeColor="accent1"/>
                <w:sz w:val="18"/>
                <w:szCs w:val="18"/>
              </w:rPr>
            </w:pPr>
          </w:p>
          <w:p w14:paraId="6AF5B729" w14:textId="2034BB13" w:rsidR="00E43359" w:rsidRDefault="004302F9" w:rsidP="004302F9">
            <w:pPr>
              <w:rPr>
                <w:color w:val="5B9BD5" w:themeColor="accent1"/>
                <w:sz w:val="18"/>
                <w:szCs w:val="18"/>
              </w:rPr>
            </w:pPr>
            <w:r w:rsidRPr="004302F9">
              <w:rPr>
                <w:b/>
                <w:bCs/>
                <w:color w:val="5B9BD5" w:themeColor="accent1"/>
                <w:sz w:val="18"/>
                <w:szCs w:val="18"/>
              </w:rPr>
              <w:t>Expect to see tools such as checklist or system tools that include all elements required by the standard for each type of authentication activity (requirements for each standard as well as the advancement process).</w:t>
            </w:r>
          </w:p>
        </w:tc>
        <w:tc>
          <w:tcPr>
            <w:tcW w:w="2671" w:type="dxa"/>
            <w:shd w:val="clear" w:color="auto" w:fill="D9D9D9" w:themeFill="background1" w:themeFillShade="D9"/>
          </w:tcPr>
          <w:p w14:paraId="6F8090BC" w14:textId="77777777" w:rsidR="00E43359" w:rsidRDefault="00E43359" w:rsidP="00317E18">
            <w:pPr>
              <w:rPr>
                <w:sz w:val="18"/>
                <w:szCs w:val="18"/>
              </w:rPr>
            </w:pPr>
          </w:p>
        </w:tc>
      </w:tr>
      <w:tr w:rsidR="00E43359" w14:paraId="59D25E2C" w14:textId="77777777" w:rsidTr="00317E18">
        <w:tc>
          <w:tcPr>
            <w:tcW w:w="13608" w:type="dxa"/>
            <w:gridSpan w:val="10"/>
            <w:shd w:val="clear" w:color="auto" w:fill="D9D9D9" w:themeFill="background1" w:themeFillShade="D9"/>
          </w:tcPr>
          <w:p w14:paraId="794EA9BB"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0ED04C24" w14:textId="77777777" w:rsidTr="00317E18">
        <w:tc>
          <w:tcPr>
            <w:tcW w:w="13608" w:type="dxa"/>
            <w:gridSpan w:val="10"/>
          </w:tcPr>
          <w:p w14:paraId="7673A5E8" w14:textId="77777777" w:rsidR="00E43359" w:rsidRDefault="00E43359" w:rsidP="00317E18">
            <w:pPr>
              <w:ind w:right="29"/>
              <w:rPr>
                <w:rFonts w:eastAsia="SimSun"/>
                <w:sz w:val="18"/>
                <w:szCs w:val="18"/>
              </w:rPr>
            </w:pPr>
            <w:r>
              <w:rPr>
                <w:rFonts w:eastAsia="SimSun"/>
                <w:sz w:val="18"/>
                <w:szCs w:val="18"/>
              </w:rPr>
              <w:t>Enter the answer here</w:t>
            </w:r>
          </w:p>
          <w:p w14:paraId="4DB0B303" w14:textId="77777777" w:rsidR="00E43359" w:rsidRPr="00B91AB2" w:rsidRDefault="00E43359" w:rsidP="00317E18">
            <w:pPr>
              <w:ind w:right="29"/>
              <w:rPr>
                <w:rFonts w:eastAsia="SimSun"/>
                <w:sz w:val="18"/>
                <w:szCs w:val="18"/>
              </w:rPr>
            </w:pPr>
          </w:p>
        </w:tc>
      </w:tr>
      <w:tr w:rsidR="00E43359" w14:paraId="5FFA3A29" w14:textId="77777777" w:rsidTr="00317E18">
        <w:tc>
          <w:tcPr>
            <w:tcW w:w="13608" w:type="dxa"/>
            <w:gridSpan w:val="10"/>
          </w:tcPr>
          <w:p w14:paraId="6805B095" w14:textId="77777777" w:rsidR="00E43359" w:rsidRDefault="00E43359" w:rsidP="00317E18">
            <w:pPr>
              <w:rPr>
                <w:sz w:val="18"/>
                <w:szCs w:val="18"/>
              </w:rPr>
            </w:pPr>
            <w:r w:rsidRPr="0B2E5203">
              <w:rPr>
                <w:sz w:val="18"/>
                <w:szCs w:val="18"/>
              </w:rPr>
              <w:t>( )  C  ( ) NC ( ) NA ( ) NE -- ( ) Observation</w:t>
            </w:r>
          </w:p>
          <w:p w14:paraId="3D54241D" w14:textId="77777777" w:rsidR="00E43359" w:rsidRDefault="00E43359" w:rsidP="00317E18">
            <w:pPr>
              <w:rPr>
                <w:sz w:val="18"/>
                <w:szCs w:val="18"/>
              </w:rPr>
            </w:pPr>
          </w:p>
        </w:tc>
      </w:tr>
      <w:tr w:rsidR="00E43359" w14:paraId="24948A6D" w14:textId="77777777" w:rsidTr="00317E18">
        <w:tc>
          <w:tcPr>
            <w:tcW w:w="13608" w:type="dxa"/>
            <w:gridSpan w:val="10"/>
          </w:tcPr>
          <w:p w14:paraId="1D9617A1" w14:textId="77777777" w:rsidR="00E43359" w:rsidRDefault="00E43359" w:rsidP="00317E18">
            <w:pPr>
              <w:rPr>
                <w:sz w:val="18"/>
                <w:szCs w:val="18"/>
              </w:rPr>
            </w:pPr>
            <w:r w:rsidRPr="0B2E5203">
              <w:rPr>
                <w:sz w:val="18"/>
                <w:szCs w:val="18"/>
              </w:rPr>
              <w:t>Assessment Result: (describe the NCR, OFI  and / or Observation)</w:t>
            </w:r>
          </w:p>
          <w:p w14:paraId="22154213" w14:textId="77777777" w:rsidR="00E43359" w:rsidRDefault="00E43359" w:rsidP="00317E18">
            <w:pPr>
              <w:rPr>
                <w:sz w:val="18"/>
                <w:szCs w:val="18"/>
              </w:rPr>
            </w:pPr>
          </w:p>
        </w:tc>
      </w:tr>
    </w:tbl>
    <w:p w14:paraId="4B9AADEE" w14:textId="3780E0DA"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E43359" w14:paraId="3F6C24B7" w14:textId="77777777" w:rsidTr="00317E18">
        <w:tc>
          <w:tcPr>
            <w:tcW w:w="616" w:type="dxa"/>
            <w:shd w:val="clear" w:color="auto" w:fill="D9D9D9" w:themeFill="background1" w:themeFillShade="D9"/>
          </w:tcPr>
          <w:p w14:paraId="123F25FA"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BA0977A" w14:textId="518A1DBE"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sidR="004302F9">
              <w:rPr>
                <w:rFonts w:eastAsia="SimSun"/>
                <w:b/>
                <w:sz w:val="18"/>
                <w:szCs w:val="18"/>
              </w:rPr>
              <w:t>7</w:t>
            </w:r>
          </w:p>
        </w:tc>
        <w:tc>
          <w:tcPr>
            <w:tcW w:w="1928" w:type="dxa"/>
            <w:shd w:val="clear" w:color="auto" w:fill="D9D9D9" w:themeFill="background1" w:themeFillShade="D9"/>
          </w:tcPr>
          <w:p w14:paraId="7ADFEAE0"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7B427F1E"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4113A9E5"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A6983BE"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2CEFE9CA"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0AE8B517"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1C77EA81"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1E00AEAD" w14:textId="77777777" w:rsidTr="00317E18">
        <w:tc>
          <w:tcPr>
            <w:tcW w:w="10937" w:type="dxa"/>
            <w:gridSpan w:val="9"/>
            <w:shd w:val="clear" w:color="auto" w:fill="D9D9D9" w:themeFill="background1" w:themeFillShade="D9"/>
          </w:tcPr>
          <w:p w14:paraId="16737B95" w14:textId="77777777" w:rsidR="004302F9" w:rsidRPr="004302F9" w:rsidRDefault="004302F9" w:rsidP="004302F9">
            <w:pPr>
              <w:ind w:right="29"/>
              <w:rPr>
                <w:rFonts w:eastAsia="SimSun"/>
                <w:sz w:val="18"/>
                <w:szCs w:val="18"/>
              </w:rPr>
            </w:pPr>
            <w:r w:rsidRPr="004302F9">
              <w:rPr>
                <w:rFonts w:eastAsia="SimSun"/>
                <w:sz w:val="18"/>
                <w:szCs w:val="18"/>
              </w:rPr>
              <w:t xml:space="preserve">Sample a number of auditor authentication decisions.  </w:t>
            </w:r>
          </w:p>
          <w:p w14:paraId="6758D2B3" w14:textId="77777777" w:rsidR="004302F9" w:rsidRPr="004302F9" w:rsidRDefault="004302F9" w:rsidP="004302F9">
            <w:pPr>
              <w:ind w:right="29"/>
              <w:rPr>
                <w:rFonts w:eastAsia="SimSun"/>
                <w:sz w:val="18"/>
                <w:szCs w:val="18"/>
              </w:rPr>
            </w:pPr>
          </w:p>
          <w:p w14:paraId="5598197B" w14:textId="77777777" w:rsidR="004302F9" w:rsidRPr="004302F9" w:rsidRDefault="004302F9" w:rsidP="004302F9">
            <w:pPr>
              <w:ind w:right="29"/>
              <w:rPr>
                <w:rFonts w:eastAsia="SimSun"/>
                <w:sz w:val="18"/>
                <w:szCs w:val="18"/>
              </w:rPr>
            </w:pPr>
            <w:r w:rsidRPr="004302F9">
              <w:rPr>
                <w:rFonts w:eastAsia="SimSun"/>
                <w:sz w:val="18"/>
                <w:szCs w:val="18"/>
              </w:rPr>
              <w:t xml:space="preserve">Is the decision to grant or reject authentication, re-authentication, or transfer and to suspend or withdraw authentication, made by the AAB on the basis of information and objective evidence?  </w:t>
            </w:r>
          </w:p>
          <w:p w14:paraId="47167892" w14:textId="77777777" w:rsidR="004302F9" w:rsidRPr="004302F9" w:rsidRDefault="004302F9" w:rsidP="004302F9">
            <w:pPr>
              <w:ind w:right="29"/>
              <w:rPr>
                <w:rFonts w:eastAsia="SimSun"/>
                <w:sz w:val="18"/>
                <w:szCs w:val="18"/>
              </w:rPr>
            </w:pPr>
          </w:p>
          <w:p w14:paraId="441C60AA" w14:textId="77777777" w:rsidR="004302F9" w:rsidRPr="004302F9" w:rsidRDefault="004302F9" w:rsidP="004302F9">
            <w:pPr>
              <w:ind w:right="29"/>
              <w:rPr>
                <w:rFonts w:eastAsia="SimSun"/>
                <w:sz w:val="18"/>
                <w:szCs w:val="18"/>
              </w:rPr>
            </w:pPr>
            <w:r w:rsidRPr="004302F9">
              <w:rPr>
                <w:rFonts w:eastAsia="SimSun"/>
                <w:sz w:val="18"/>
                <w:szCs w:val="18"/>
              </w:rPr>
              <w:t>Has this documented evidence support the decisions?</w:t>
            </w:r>
          </w:p>
          <w:p w14:paraId="0FB53B9E" w14:textId="77777777" w:rsidR="004302F9" w:rsidRPr="004302F9" w:rsidRDefault="004302F9" w:rsidP="004302F9">
            <w:pPr>
              <w:ind w:right="29"/>
              <w:rPr>
                <w:rFonts w:eastAsia="SimSun"/>
                <w:sz w:val="18"/>
                <w:szCs w:val="18"/>
              </w:rPr>
            </w:pPr>
          </w:p>
          <w:p w14:paraId="36BCD86B" w14:textId="77777777" w:rsidR="004302F9" w:rsidRPr="004302F9" w:rsidRDefault="004302F9" w:rsidP="004302F9">
            <w:pPr>
              <w:ind w:right="29"/>
              <w:rPr>
                <w:rFonts w:eastAsia="SimSun"/>
                <w:sz w:val="18"/>
                <w:szCs w:val="18"/>
              </w:rPr>
            </w:pPr>
            <w:r w:rsidRPr="004302F9">
              <w:rPr>
                <w:rFonts w:eastAsia="SimSun"/>
                <w:sz w:val="18"/>
                <w:szCs w:val="18"/>
              </w:rPr>
              <w:t>If the supplied objective evidence does not satisfy the requirements, does the AAB (as applicable):</w:t>
            </w:r>
          </w:p>
          <w:p w14:paraId="05C7474F" w14:textId="77777777" w:rsidR="004302F9" w:rsidRPr="004302F9" w:rsidRDefault="004302F9" w:rsidP="004302F9">
            <w:pPr>
              <w:ind w:right="29"/>
              <w:rPr>
                <w:rFonts w:eastAsia="SimSun"/>
                <w:sz w:val="18"/>
                <w:szCs w:val="18"/>
              </w:rPr>
            </w:pPr>
            <w:r w:rsidRPr="004302F9">
              <w:rPr>
                <w:rFonts w:eastAsia="SimSun"/>
                <w:sz w:val="18"/>
                <w:szCs w:val="18"/>
              </w:rPr>
              <w:t>a. request further objective evidence from the applicant?</w:t>
            </w:r>
          </w:p>
          <w:p w14:paraId="49074B49" w14:textId="77777777" w:rsidR="004302F9" w:rsidRPr="004302F9" w:rsidRDefault="004302F9" w:rsidP="004302F9">
            <w:pPr>
              <w:ind w:right="29"/>
              <w:rPr>
                <w:rFonts w:eastAsia="SimSun"/>
                <w:sz w:val="18"/>
                <w:szCs w:val="18"/>
              </w:rPr>
            </w:pPr>
            <w:r w:rsidRPr="004302F9">
              <w:rPr>
                <w:rFonts w:eastAsia="SimSun"/>
                <w:sz w:val="18"/>
                <w:szCs w:val="18"/>
              </w:rPr>
              <w:t>b. request further information from the applicants employer(s)?  and/or</w:t>
            </w:r>
          </w:p>
          <w:p w14:paraId="37E00217" w14:textId="77777777" w:rsidR="004302F9" w:rsidRPr="004302F9" w:rsidRDefault="004302F9" w:rsidP="004302F9">
            <w:pPr>
              <w:ind w:right="29"/>
              <w:rPr>
                <w:rFonts w:eastAsia="SimSun"/>
                <w:sz w:val="18"/>
                <w:szCs w:val="18"/>
              </w:rPr>
            </w:pPr>
            <w:r w:rsidRPr="004302F9">
              <w:rPr>
                <w:rFonts w:eastAsia="SimSun"/>
                <w:sz w:val="18"/>
                <w:szCs w:val="18"/>
              </w:rPr>
              <w:t>c. interview the applicant to seek clarification and evidence to substantiate?</w:t>
            </w:r>
          </w:p>
          <w:p w14:paraId="27BD0CA4" w14:textId="77777777" w:rsidR="004302F9" w:rsidRPr="004302F9" w:rsidRDefault="004302F9" w:rsidP="004302F9">
            <w:pPr>
              <w:ind w:right="29"/>
              <w:rPr>
                <w:rFonts w:eastAsia="SimSun"/>
                <w:sz w:val="18"/>
                <w:szCs w:val="18"/>
              </w:rPr>
            </w:pPr>
          </w:p>
          <w:p w14:paraId="1A9AB2B7" w14:textId="77777777" w:rsidR="004302F9" w:rsidRPr="004302F9" w:rsidRDefault="004302F9" w:rsidP="004302F9">
            <w:pPr>
              <w:ind w:right="29"/>
              <w:rPr>
                <w:rFonts w:eastAsia="SimSun"/>
                <w:sz w:val="18"/>
                <w:szCs w:val="18"/>
              </w:rPr>
            </w:pPr>
            <w:r w:rsidRPr="004302F9">
              <w:rPr>
                <w:rFonts w:eastAsia="SimSun"/>
                <w:sz w:val="18"/>
                <w:szCs w:val="18"/>
              </w:rPr>
              <w:t>Has the AAB advise the applicant of the authentication decision and update the auditor’s OASIS database record within five working days of the authentication decision?</w:t>
            </w:r>
          </w:p>
          <w:p w14:paraId="3BC6E6BB" w14:textId="77777777" w:rsidR="004302F9" w:rsidRPr="004302F9" w:rsidRDefault="004302F9" w:rsidP="004302F9">
            <w:pPr>
              <w:ind w:right="29"/>
              <w:rPr>
                <w:rFonts w:eastAsia="SimSun"/>
                <w:sz w:val="18"/>
                <w:szCs w:val="18"/>
              </w:rPr>
            </w:pPr>
          </w:p>
          <w:p w14:paraId="588E5C03" w14:textId="77777777" w:rsidR="004302F9" w:rsidRPr="004302F9" w:rsidRDefault="004302F9" w:rsidP="004302F9">
            <w:pPr>
              <w:ind w:right="29"/>
              <w:rPr>
                <w:rFonts w:eastAsia="SimSun"/>
                <w:sz w:val="18"/>
                <w:szCs w:val="18"/>
              </w:rPr>
            </w:pPr>
            <w:r w:rsidRPr="004302F9">
              <w:rPr>
                <w:rFonts w:eastAsia="SimSun"/>
                <w:sz w:val="18"/>
                <w:szCs w:val="18"/>
              </w:rPr>
              <w:t>Does the AAB ensure that auditor authentication is only awarded through one AAB, at any time, for all applicable AQMS standards?</w:t>
            </w:r>
          </w:p>
          <w:p w14:paraId="686CD540" w14:textId="77777777" w:rsidR="004302F9" w:rsidRPr="004302F9" w:rsidRDefault="004302F9" w:rsidP="004302F9">
            <w:pPr>
              <w:ind w:right="29"/>
              <w:rPr>
                <w:rFonts w:eastAsia="SimSun"/>
                <w:sz w:val="18"/>
                <w:szCs w:val="18"/>
              </w:rPr>
            </w:pPr>
          </w:p>
          <w:p w14:paraId="32C94FC1" w14:textId="323DE340" w:rsidR="00E43359" w:rsidRPr="0091059E" w:rsidRDefault="004302F9" w:rsidP="004302F9">
            <w:pPr>
              <w:ind w:right="29"/>
              <w:rPr>
                <w:rFonts w:eastAsia="SimSun"/>
                <w:sz w:val="18"/>
                <w:szCs w:val="18"/>
              </w:rPr>
            </w:pPr>
            <w:r w:rsidRPr="004302F9">
              <w:rPr>
                <w:rFonts w:eastAsia="SimSun"/>
                <w:sz w:val="18"/>
                <w:szCs w:val="18"/>
              </w:rPr>
              <w:t>Does auditor authentication cover a period of three years?</w:t>
            </w:r>
          </w:p>
        </w:tc>
        <w:tc>
          <w:tcPr>
            <w:tcW w:w="2671" w:type="dxa"/>
            <w:shd w:val="clear" w:color="auto" w:fill="D9D9D9" w:themeFill="background1" w:themeFillShade="D9"/>
          </w:tcPr>
          <w:p w14:paraId="70057FB1" w14:textId="47DF37F7" w:rsidR="00E43359" w:rsidRDefault="00E43359" w:rsidP="00317E18">
            <w:pPr>
              <w:ind w:right="29"/>
              <w:rPr>
                <w:rFonts w:eastAsia="SimSun"/>
                <w:sz w:val="18"/>
                <w:szCs w:val="18"/>
              </w:rPr>
            </w:pPr>
            <w:r w:rsidRPr="0091059E">
              <w:rPr>
                <w:rFonts w:eastAsia="SimSun"/>
                <w:sz w:val="18"/>
                <w:szCs w:val="18"/>
              </w:rPr>
              <w:t xml:space="preserve">9104-003 Para </w:t>
            </w:r>
            <w:r w:rsidR="004302F9" w:rsidRPr="004302F9">
              <w:rPr>
                <w:rFonts w:eastAsia="SimSun"/>
                <w:sz w:val="18"/>
                <w:szCs w:val="18"/>
              </w:rPr>
              <w:t>9.3.2, 9.3.3, 9.3.4, 9.3.5, 9.3.6, 9.3.7</w:t>
            </w:r>
          </w:p>
        </w:tc>
      </w:tr>
      <w:tr w:rsidR="00E43359" w14:paraId="350BA47A" w14:textId="77777777" w:rsidTr="00317E18">
        <w:tc>
          <w:tcPr>
            <w:tcW w:w="10937" w:type="dxa"/>
            <w:gridSpan w:val="9"/>
            <w:shd w:val="clear" w:color="auto" w:fill="D9D9D9" w:themeFill="background1" w:themeFillShade="D9"/>
          </w:tcPr>
          <w:p w14:paraId="4C117354" w14:textId="77777777" w:rsidR="004302F9" w:rsidRPr="004302F9" w:rsidRDefault="004302F9" w:rsidP="004302F9">
            <w:pPr>
              <w:rPr>
                <w:b/>
                <w:bCs/>
                <w:color w:val="5B9BD5" w:themeColor="accent1"/>
                <w:sz w:val="18"/>
                <w:szCs w:val="18"/>
              </w:rPr>
            </w:pPr>
            <w:r w:rsidRPr="004302F9">
              <w:rPr>
                <w:b/>
                <w:bCs/>
                <w:color w:val="5B9BD5" w:themeColor="accent1"/>
                <w:sz w:val="18"/>
                <w:szCs w:val="18"/>
              </w:rPr>
              <w:t>You would expect to see files containing objective evidence to support the decisions made.</w:t>
            </w:r>
          </w:p>
          <w:p w14:paraId="5482436B" w14:textId="77777777" w:rsidR="004302F9" w:rsidRPr="004302F9" w:rsidRDefault="004302F9" w:rsidP="004302F9">
            <w:pPr>
              <w:rPr>
                <w:b/>
                <w:bCs/>
                <w:color w:val="5B9BD5" w:themeColor="accent1"/>
                <w:sz w:val="18"/>
                <w:szCs w:val="18"/>
              </w:rPr>
            </w:pPr>
          </w:p>
          <w:p w14:paraId="16B76A9E" w14:textId="24613AE9" w:rsidR="00E43359" w:rsidRDefault="004302F9" w:rsidP="004302F9">
            <w:pPr>
              <w:rPr>
                <w:color w:val="5B9BD5" w:themeColor="accent1"/>
                <w:sz w:val="18"/>
                <w:szCs w:val="18"/>
              </w:rPr>
            </w:pPr>
            <w:r w:rsidRPr="004302F9">
              <w:rPr>
                <w:b/>
                <w:bCs/>
                <w:color w:val="5B9BD5" w:themeColor="accent1"/>
                <w:sz w:val="18"/>
                <w:szCs w:val="18"/>
              </w:rPr>
              <w:t>Data from the AAB should match data within OASIS.</w:t>
            </w:r>
          </w:p>
        </w:tc>
        <w:tc>
          <w:tcPr>
            <w:tcW w:w="2671" w:type="dxa"/>
            <w:shd w:val="clear" w:color="auto" w:fill="D9D9D9" w:themeFill="background1" w:themeFillShade="D9"/>
          </w:tcPr>
          <w:p w14:paraId="1581F11D" w14:textId="77777777" w:rsidR="00E43359" w:rsidRDefault="00E43359" w:rsidP="00317E18">
            <w:pPr>
              <w:rPr>
                <w:sz w:val="18"/>
                <w:szCs w:val="18"/>
              </w:rPr>
            </w:pPr>
          </w:p>
        </w:tc>
      </w:tr>
      <w:tr w:rsidR="00E43359" w14:paraId="2C393081" w14:textId="77777777" w:rsidTr="00317E18">
        <w:tc>
          <w:tcPr>
            <w:tcW w:w="13608" w:type="dxa"/>
            <w:gridSpan w:val="10"/>
            <w:shd w:val="clear" w:color="auto" w:fill="D9D9D9" w:themeFill="background1" w:themeFillShade="D9"/>
          </w:tcPr>
          <w:p w14:paraId="1AB1A5FA"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059ECD79" w14:textId="77777777" w:rsidTr="00317E18">
        <w:tc>
          <w:tcPr>
            <w:tcW w:w="13608" w:type="dxa"/>
            <w:gridSpan w:val="10"/>
          </w:tcPr>
          <w:p w14:paraId="29067FAF" w14:textId="77777777" w:rsidR="00E43359" w:rsidRDefault="00E43359" w:rsidP="00317E18">
            <w:pPr>
              <w:ind w:right="29"/>
              <w:rPr>
                <w:rFonts w:eastAsia="SimSun"/>
                <w:sz w:val="18"/>
                <w:szCs w:val="18"/>
              </w:rPr>
            </w:pPr>
            <w:r>
              <w:rPr>
                <w:rFonts w:eastAsia="SimSun"/>
                <w:sz w:val="18"/>
                <w:szCs w:val="18"/>
              </w:rPr>
              <w:t>Enter the answer here</w:t>
            </w:r>
          </w:p>
          <w:p w14:paraId="795D269A" w14:textId="77777777" w:rsidR="00E43359" w:rsidRPr="00B91AB2" w:rsidRDefault="00E43359" w:rsidP="00317E18">
            <w:pPr>
              <w:ind w:right="29"/>
              <w:rPr>
                <w:rFonts w:eastAsia="SimSun"/>
                <w:sz w:val="18"/>
                <w:szCs w:val="18"/>
              </w:rPr>
            </w:pPr>
          </w:p>
        </w:tc>
      </w:tr>
      <w:tr w:rsidR="00E43359" w14:paraId="20474846" w14:textId="77777777" w:rsidTr="00317E18">
        <w:tc>
          <w:tcPr>
            <w:tcW w:w="13608" w:type="dxa"/>
            <w:gridSpan w:val="10"/>
          </w:tcPr>
          <w:p w14:paraId="383D413F" w14:textId="77777777" w:rsidR="00E43359" w:rsidRDefault="00E43359" w:rsidP="00317E18">
            <w:pPr>
              <w:rPr>
                <w:sz w:val="18"/>
                <w:szCs w:val="18"/>
              </w:rPr>
            </w:pPr>
            <w:r w:rsidRPr="0B2E5203">
              <w:rPr>
                <w:sz w:val="18"/>
                <w:szCs w:val="18"/>
              </w:rPr>
              <w:t>( )  C  ( ) NC ( ) NA ( ) NE -- ( ) Observation</w:t>
            </w:r>
          </w:p>
          <w:p w14:paraId="20FCE0C2" w14:textId="77777777" w:rsidR="00E43359" w:rsidRDefault="00E43359" w:rsidP="00317E18">
            <w:pPr>
              <w:rPr>
                <w:sz w:val="18"/>
                <w:szCs w:val="18"/>
              </w:rPr>
            </w:pPr>
          </w:p>
        </w:tc>
      </w:tr>
      <w:tr w:rsidR="00E43359" w14:paraId="2BDB163C" w14:textId="77777777" w:rsidTr="00317E18">
        <w:tc>
          <w:tcPr>
            <w:tcW w:w="13608" w:type="dxa"/>
            <w:gridSpan w:val="10"/>
          </w:tcPr>
          <w:p w14:paraId="69AC5814" w14:textId="77777777" w:rsidR="00E43359" w:rsidRDefault="00E43359" w:rsidP="00317E18">
            <w:pPr>
              <w:rPr>
                <w:sz w:val="18"/>
                <w:szCs w:val="18"/>
              </w:rPr>
            </w:pPr>
            <w:r w:rsidRPr="0B2E5203">
              <w:rPr>
                <w:sz w:val="18"/>
                <w:szCs w:val="18"/>
              </w:rPr>
              <w:t>Assessment Result: (describe the NCR, OFI  and / or Observation)</w:t>
            </w:r>
          </w:p>
          <w:p w14:paraId="13BBEF61" w14:textId="77777777" w:rsidR="00E43359" w:rsidRDefault="00E43359" w:rsidP="00317E18">
            <w:pPr>
              <w:rPr>
                <w:sz w:val="18"/>
                <w:szCs w:val="18"/>
              </w:rPr>
            </w:pPr>
          </w:p>
        </w:tc>
      </w:tr>
    </w:tbl>
    <w:p w14:paraId="663ECCAE" w14:textId="79EA47EC"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E43359" w14:paraId="47081313" w14:textId="77777777" w:rsidTr="00317E18">
        <w:tc>
          <w:tcPr>
            <w:tcW w:w="616" w:type="dxa"/>
            <w:shd w:val="clear" w:color="auto" w:fill="D9D9D9" w:themeFill="background1" w:themeFillShade="D9"/>
          </w:tcPr>
          <w:p w14:paraId="5132796A"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868BE2A" w14:textId="25DCCB5C"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sidR="004302F9">
              <w:rPr>
                <w:rFonts w:eastAsia="SimSun"/>
                <w:b/>
                <w:sz w:val="18"/>
                <w:szCs w:val="18"/>
              </w:rPr>
              <w:t>8</w:t>
            </w:r>
          </w:p>
        </w:tc>
        <w:tc>
          <w:tcPr>
            <w:tcW w:w="1928" w:type="dxa"/>
            <w:shd w:val="clear" w:color="auto" w:fill="D9D9D9" w:themeFill="background1" w:themeFillShade="D9"/>
          </w:tcPr>
          <w:p w14:paraId="0553FEE5"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02663C0F"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271ACD03"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A37C375"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58524867"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67B07CA5"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78AAAEFD"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16BB6AC7" w14:textId="77777777" w:rsidTr="00317E18">
        <w:tc>
          <w:tcPr>
            <w:tcW w:w="10937" w:type="dxa"/>
            <w:gridSpan w:val="9"/>
            <w:shd w:val="clear" w:color="auto" w:fill="D9D9D9" w:themeFill="background1" w:themeFillShade="D9"/>
          </w:tcPr>
          <w:p w14:paraId="1BD0A0CA" w14:textId="00466DEB" w:rsidR="00E43359" w:rsidRPr="0091059E" w:rsidRDefault="004302F9" w:rsidP="00317E18">
            <w:pPr>
              <w:ind w:right="29"/>
              <w:rPr>
                <w:rFonts w:eastAsia="SimSun"/>
                <w:sz w:val="18"/>
                <w:szCs w:val="18"/>
              </w:rPr>
            </w:pPr>
            <w:r w:rsidRPr="004302F9">
              <w:rPr>
                <w:rFonts w:eastAsia="SimSun"/>
                <w:sz w:val="18"/>
                <w:szCs w:val="18"/>
              </w:rPr>
              <w:lastRenderedPageBreak/>
              <w:t>Does the AAB have document information on how to receive, review, communicate, and determine actions to be taken in response to identified auditor performance issues?</w:t>
            </w:r>
          </w:p>
        </w:tc>
        <w:tc>
          <w:tcPr>
            <w:tcW w:w="2671" w:type="dxa"/>
            <w:shd w:val="clear" w:color="auto" w:fill="D9D9D9" w:themeFill="background1" w:themeFillShade="D9"/>
          </w:tcPr>
          <w:p w14:paraId="2DB5138A" w14:textId="2D7ACC25" w:rsidR="00E43359" w:rsidRDefault="00E43359" w:rsidP="00317E18">
            <w:pPr>
              <w:ind w:right="29"/>
              <w:rPr>
                <w:rFonts w:eastAsia="SimSun"/>
                <w:sz w:val="18"/>
                <w:szCs w:val="18"/>
              </w:rPr>
            </w:pPr>
            <w:r w:rsidRPr="0091059E">
              <w:rPr>
                <w:rFonts w:eastAsia="SimSun"/>
                <w:sz w:val="18"/>
                <w:szCs w:val="18"/>
              </w:rPr>
              <w:t xml:space="preserve">9104-003 Para </w:t>
            </w:r>
            <w:r w:rsidR="004302F9" w:rsidRPr="004302F9">
              <w:rPr>
                <w:rFonts w:eastAsia="SimSun"/>
                <w:sz w:val="18"/>
                <w:szCs w:val="18"/>
              </w:rPr>
              <w:t>9.4.1</w:t>
            </w:r>
          </w:p>
        </w:tc>
      </w:tr>
      <w:tr w:rsidR="00E43359" w14:paraId="5970FA51" w14:textId="77777777" w:rsidTr="00317E18">
        <w:tc>
          <w:tcPr>
            <w:tcW w:w="10937" w:type="dxa"/>
            <w:gridSpan w:val="9"/>
            <w:shd w:val="clear" w:color="auto" w:fill="D9D9D9" w:themeFill="background1" w:themeFillShade="D9"/>
          </w:tcPr>
          <w:p w14:paraId="29BC737E" w14:textId="77777777" w:rsidR="004302F9" w:rsidRPr="004302F9" w:rsidRDefault="004302F9" w:rsidP="004302F9">
            <w:pPr>
              <w:rPr>
                <w:b/>
                <w:bCs/>
                <w:color w:val="5B9BD5" w:themeColor="accent1"/>
                <w:sz w:val="18"/>
                <w:szCs w:val="18"/>
              </w:rPr>
            </w:pPr>
            <w:r w:rsidRPr="004302F9">
              <w:rPr>
                <w:b/>
                <w:bCs/>
                <w:color w:val="5B9BD5" w:themeColor="accent1"/>
                <w:sz w:val="18"/>
                <w:szCs w:val="18"/>
              </w:rPr>
              <w:t>You would expect to see that the AAB has documented information to receive, review, communicate, and determine actions to be taken in response to identified auditor performance issues.</w:t>
            </w:r>
          </w:p>
          <w:p w14:paraId="194C5981" w14:textId="59E98525" w:rsidR="00E43359" w:rsidRDefault="004302F9" w:rsidP="004302F9">
            <w:pPr>
              <w:rPr>
                <w:color w:val="5B9BD5" w:themeColor="accent1"/>
                <w:sz w:val="18"/>
                <w:szCs w:val="18"/>
              </w:rPr>
            </w:pPr>
            <w:r w:rsidRPr="004302F9">
              <w:rPr>
                <w:b/>
                <w:bCs/>
                <w:color w:val="5B9BD5" w:themeColor="accent1"/>
                <w:sz w:val="18"/>
                <w:szCs w:val="18"/>
              </w:rPr>
              <w:t>Objective evidence of managing feedback/complaints received.</w:t>
            </w:r>
          </w:p>
        </w:tc>
        <w:tc>
          <w:tcPr>
            <w:tcW w:w="2671" w:type="dxa"/>
            <w:shd w:val="clear" w:color="auto" w:fill="D9D9D9" w:themeFill="background1" w:themeFillShade="D9"/>
          </w:tcPr>
          <w:p w14:paraId="2112631C" w14:textId="77777777" w:rsidR="00E43359" w:rsidRDefault="00E43359" w:rsidP="00317E18">
            <w:pPr>
              <w:rPr>
                <w:sz w:val="18"/>
                <w:szCs w:val="18"/>
              </w:rPr>
            </w:pPr>
          </w:p>
        </w:tc>
      </w:tr>
      <w:tr w:rsidR="00E43359" w14:paraId="551E25E9" w14:textId="77777777" w:rsidTr="00317E18">
        <w:tc>
          <w:tcPr>
            <w:tcW w:w="13608" w:type="dxa"/>
            <w:gridSpan w:val="10"/>
            <w:shd w:val="clear" w:color="auto" w:fill="D9D9D9" w:themeFill="background1" w:themeFillShade="D9"/>
          </w:tcPr>
          <w:p w14:paraId="5E3FEAC3"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29E5A1A3" w14:textId="77777777" w:rsidTr="00317E18">
        <w:tc>
          <w:tcPr>
            <w:tcW w:w="13608" w:type="dxa"/>
            <w:gridSpan w:val="10"/>
          </w:tcPr>
          <w:p w14:paraId="00A14B24" w14:textId="77777777" w:rsidR="00E43359" w:rsidRDefault="00E43359" w:rsidP="00317E18">
            <w:pPr>
              <w:ind w:right="29"/>
              <w:rPr>
                <w:rFonts w:eastAsia="SimSun"/>
                <w:sz w:val="18"/>
                <w:szCs w:val="18"/>
              </w:rPr>
            </w:pPr>
            <w:r>
              <w:rPr>
                <w:rFonts w:eastAsia="SimSun"/>
                <w:sz w:val="18"/>
                <w:szCs w:val="18"/>
              </w:rPr>
              <w:t>Enter the answer here</w:t>
            </w:r>
          </w:p>
          <w:p w14:paraId="46CC6258" w14:textId="77777777" w:rsidR="00E43359" w:rsidRPr="00B91AB2" w:rsidRDefault="00E43359" w:rsidP="00317E18">
            <w:pPr>
              <w:ind w:right="29"/>
              <w:rPr>
                <w:rFonts w:eastAsia="SimSun"/>
                <w:sz w:val="18"/>
                <w:szCs w:val="18"/>
              </w:rPr>
            </w:pPr>
          </w:p>
        </w:tc>
      </w:tr>
      <w:tr w:rsidR="00E43359" w14:paraId="4FB05A09" w14:textId="77777777" w:rsidTr="00317E18">
        <w:tc>
          <w:tcPr>
            <w:tcW w:w="13608" w:type="dxa"/>
            <w:gridSpan w:val="10"/>
          </w:tcPr>
          <w:p w14:paraId="6976BD15" w14:textId="77777777" w:rsidR="00E43359" w:rsidRDefault="00E43359" w:rsidP="00317E18">
            <w:pPr>
              <w:rPr>
                <w:sz w:val="18"/>
                <w:szCs w:val="18"/>
              </w:rPr>
            </w:pPr>
            <w:r w:rsidRPr="0B2E5203">
              <w:rPr>
                <w:sz w:val="18"/>
                <w:szCs w:val="18"/>
              </w:rPr>
              <w:t>( )  C  ( ) NC ( ) NA ( ) NE -- ( ) Observation</w:t>
            </w:r>
          </w:p>
          <w:p w14:paraId="0B40CACA" w14:textId="77777777" w:rsidR="00E43359" w:rsidRDefault="00E43359" w:rsidP="00317E18">
            <w:pPr>
              <w:rPr>
                <w:sz w:val="18"/>
                <w:szCs w:val="18"/>
              </w:rPr>
            </w:pPr>
          </w:p>
        </w:tc>
      </w:tr>
      <w:tr w:rsidR="00E43359" w14:paraId="3AA76FAB" w14:textId="77777777" w:rsidTr="00317E18">
        <w:tc>
          <w:tcPr>
            <w:tcW w:w="13608" w:type="dxa"/>
            <w:gridSpan w:val="10"/>
          </w:tcPr>
          <w:p w14:paraId="3B7ADD04" w14:textId="77777777" w:rsidR="00E43359" w:rsidRDefault="00E43359" w:rsidP="00317E18">
            <w:pPr>
              <w:rPr>
                <w:sz w:val="18"/>
                <w:szCs w:val="18"/>
              </w:rPr>
            </w:pPr>
            <w:r w:rsidRPr="0B2E5203">
              <w:rPr>
                <w:sz w:val="18"/>
                <w:szCs w:val="18"/>
              </w:rPr>
              <w:t>Assessment Result: (describe the NCR, OFI  and / or Observation)</w:t>
            </w:r>
          </w:p>
          <w:p w14:paraId="737DC2CF" w14:textId="77777777" w:rsidR="00E43359" w:rsidRDefault="00E43359" w:rsidP="00317E18">
            <w:pPr>
              <w:rPr>
                <w:sz w:val="18"/>
                <w:szCs w:val="18"/>
              </w:rPr>
            </w:pPr>
          </w:p>
        </w:tc>
      </w:tr>
    </w:tbl>
    <w:p w14:paraId="2BD62411" w14:textId="518595B3"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6"/>
        <w:gridCol w:w="496"/>
        <w:gridCol w:w="1928"/>
        <w:gridCol w:w="850"/>
        <w:gridCol w:w="1928"/>
        <w:gridCol w:w="850"/>
        <w:gridCol w:w="3345"/>
        <w:gridCol w:w="906"/>
        <w:gridCol w:w="18"/>
        <w:gridCol w:w="2671"/>
      </w:tblGrid>
      <w:tr w:rsidR="00E43359" w14:paraId="0F58B1DA" w14:textId="77777777" w:rsidTr="00317E18">
        <w:tc>
          <w:tcPr>
            <w:tcW w:w="616" w:type="dxa"/>
            <w:shd w:val="clear" w:color="auto" w:fill="D9D9D9" w:themeFill="background1" w:themeFillShade="D9"/>
          </w:tcPr>
          <w:p w14:paraId="28222DE6"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247A2FA" w14:textId="20F7DA6D"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sidR="006C7E62">
              <w:rPr>
                <w:rFonts w:eastAsia="SimSun"/>
                <w:b/>
                <w:sz w:val="18"/>
                <w:szCs w:val="18"/>
              </w:rPr>
              <w:t>9</w:t>
            </w:r>
          </w:p>
        </w:tc>
        <w:tc>
          <w:tcPr>
            <w:tcW w:w="1928" w:type="dxa"/>
            <w:shd w:val="clear" w:color="auto" w:fill="D9D9D9" w:themeFill="background1" w:themeFillShade="D9"/>
          </w:tcPr>
          <w:p w14:paraId="5144232A"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E05F400"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056E7381"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7951C49F"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50F100C5"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48B76CE4"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3FD9532D"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01C6B373" w14:textId="77777777" w:rsidTr="00317E18">
        <w:tc>
          <w:tcPr>
            <w:tcW w:w="10937" w:type="dxa"/>
            <w:gridSpan w:val="9"/>
            <w:shd w:val="clear" w:color="auto" w:fill="D9D9D9" w:themeFill="background1" w:themeFillShade="D9"/>
          </w:tcPr>
          <w:p w14:paraId="58ABBD21" w14:textId="7D33632C" w:rsidR="00E43359" w:rsidRPr="0091059E" w:rsidRDefault="006C7E62" w:rsidP="00317E18">
            <w:pPr>
              <w:ind w:right="29"/>
              <w:rPr>
                <w:rFonts w:eastAsia="SimSun"/>
                <w:sz w:val="18"/>
                <w:szCs w:val="18"/>
              </w:rPr>
            </w:pPr>
            <w:r w:rsidRPr="006C7E62">
              <w:rPr>
                <w:rFonts w:eastAsia="SimSun"/>
                <w:sz w:val="18"/>
                <w:szCs w:val="18"/>
              </w:rPr>
              <w:t>Does the AAB notify the SMS(s) upon notification of an identified auditor performance issue in writing within five working days?</w:t>
            </w:r>
          </w:p>
        </w:tc>
        <w:tc>
          <w:tcPr>
            <w:tcW w:w="2671" w:type="dxa"/>
            <w:shd w:val="clear" w:color="auto" w:fill="D9D9D9" w:themeFill="background1" w:themeFillShade="D9"/>
          </w:tcPr>
          <w:p w14:paraId="4F837906" w14:textId="296FE073" w:rsidR="00E43359" w:rsidRDefault="00E43359" w:rsidP="00317E18">
            <w:pPr>
              <w:ind w:right="29"/>
              <w:rPr>
                <w:rFonts w:eastAsia="SimSun"/>
                <w:sz w:val="18"/>
                <w:szCs w:val="18"/>
              </w:rPr>
            </w:pPr>
            <w:r w:rsidRPr="0091059E">
              <w:rPr>
                <w:rFonts w:eastAsia="SimSun"/>
                <w:sz w:val="18"/>
                <w:szCs w:val="18"/>
              </w:rPr>
              <w:t xml:space="preserve">9104-003 Para </w:t>
            </w:r>
            <w:r w:rsidR="006C7E62" w:rsidRPr="006C7E62">
              <w:rPr>
                <w:rFonts w:eastAsia="SimSun"/>
                <w:sz w:val="18"/>
                <w:szCs w:val="18"/>
              </w:rPr>
              <w:t>9.4.2</w:t>
            </w:r>
          </w:p>
        </w:tc>
      </w:tr>
      <w:tr w:rsidR="00E43359" w14:paraId="19C3E855" w14:textId="77777777" w:rsidTr="00317E18">
        <w:tc>
          <w:tcPr>
            <w:tcW w:w="10937" w:type="dxa"/>
            <w:gridSpan w:val="9"/>
            <w:shd w:val="clear" w:color="auto" w:fill="D9D9D9" w:themeFill="background1" w:themeFillShade="D9"/>
          </w:tcPr>
          <w:p w14:paraId="5989DDE5" w14:textId="77777777" w:rsidR="006C7E62" w:rsidRPr="006C7E62" w:rsidRDefault="006C7E62" w:rsidP="006C7E62">
            <w:pPr>
              <w:rPr>
                <w:b/>
                <w:bCs/>
                <w:color w:val="5B9BD5" w:themeColor="accent1"/>
                <w:sz w:val="18"/>
                <w:szCs w:val="18"/>
              </w:rPr>
            </w:pPr>
            <w:r w:rsidRPr="006C7E62">
              <w:rPr>
                <w:b/>
                <w:bCs/>
                <w:color w:val="5B9BD5" w:themeColor="accent1"/>
                <w:sz w:val="18"/>
                <w:szCs w:val="18"/>
              </w:rPr>
              <w:t>You would expect to see that the AAB has documented information to receive, review, communicate, and determine actions to be taken in response to identified auditor performance issues.</w:t>
            </w:r>
          </w:p>
          <w:p w14:paraId="0A71AF1A" w14:textId="76C028A2" w:rsidR="00E43359" w:rsidRDefault="006C7E62" w:rsidP="006C7E62">
            <w:pPr>
              <w:rPr>
                <w:color w:val="5B9BD5" w:themeColor="accent1"/>
                <w:sz w:val="18"/>
                <w:szCs w:val="18"/>
              </w:rPr>
            </w:pPr>
            <w:r w:rsidRPr="006C7E62">
              <w:rPr>
                <w:b/>
                <w:bCs/>
                <w:color w:val="5B9BD5" w:themeColor="accent1"/>
                <w:sz w:val="18"/>
                <w:szCs w:val="18"/>
              </w:rPr>
              <w:t>Review of objective evidence of the performance issue confirmation (the date confirmed) compared to the written notification date.</w:t>
            </w:r>
          </w:p>
        </w:tc>
        <w:tc>
          <w:tcPr>
            <w:tcW w:w="2671" w:type="dxa"/>
            <w:shd w:val="clear" w:color="auto" w:fill="D9D9D9" w:themeFill="background1" w:themeFillShade="D9"/>
          </w:tcPr>
          <w:p w14:paraId="46572F71" w14:textId="77777777" w:rsidR="00E43359" w:rsidRDefault="00E43359" w:rsidP="00317E18">
            <w:pPr>
              <w:rPr>
                <w:sz w:val="18"/>
                <w:szCs w:val="18"/>
              </w:rPr>
            </w:pPr>
          </w:p>
        </w:tc>
      </w:tr>
      <w:tr w:rsidR="00E43359" w14:paraId="2EB830BE" w14:textId="77777777" w:rsidTr="00317E18">
        <w:tc>
          <w:tcPr>
            <w:tcW w:w="13608" w:type="dxa"/>
            <w:gridSpan w:val="10"/>
            <w:shd w:val="clear" w:color="auto" w:fill="D9D9D9" w:themeFill="background1" w:themeFillShade="D9"/>
          </w:tcPr>
          <w:p w14:paraId="0BB4B609"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587159A0" w14:textId="77777777" w:rsidTr="00317E18">
        <w:tc>
          <w:tcPr>
            <w:tcW w:w="13608" w:type="dxa"/>
            <w:gridSpan w:val="10"/>
          </w:tcPr>
          <w:p w14:paraId="6B32A8B6" w14:textId="77777777" w:rsidR="00E43359" w:rsidRDefault="00E43359" w:rsidP="00317E18">
            <w:pPr>
              <w:ind w:right="29"/>
              <w:rPr>
                <w:rFonts w:eastAsia="SimSun"/>
                <w:sz w:val="18"/>
                <w:szCs w:val="18"/>
              </w:rPr>
            </w:pPr>
            <w:r>
              <w:rPr>
                <w:rFonts w:eastAsia="SimSun"/>
                <w:sz w:val="18"/>
                <w:szCs w:val="18"/>
              </w:rPr>
              <w:t>Enter the answer here</w:t>
            </w:r>
          </w:p>
          <w:p w14:paraId="117F3718" w14:textId="77777777" w:rsidR="00E43359" w:rsidRPr="00B91AB2" w:rsidRDefault="00E43359" w:rsidP="00317E18">
            <w:pPr>
              <w:ind w:right="29"/>
              <w:rPr>
                <w:rFonts w:eastAsia="SimSun"/>
                <w:sz w:val="18"/>
                <w:szCs w:val="18"/>
              </w:rPr>
            </w:pPr>
          </w:p>
        </w:tc>
      </w:tr>
      <w:tr w:rsidR="00E43359" w14:paraId="418DC175" w14:textId="77777777" w:rsidTr="00317E18">
        <w:tc>
          <w:tcPr>
            <w:tcW w:w="13608" w:type="dxa"/>
            <w:gridSpan w:val="10"/>
          </w:tcPr>
          <w:p w14:paraId="0F883B06" w14:textId="77777777" w:rsidR="00E43359" w:rsidRDefault="00E43359" w:rsidP="00317E18">
            <w:pPr>
              <w:rPr>
                <w:sz w:val="18"/>
                <w:szCs w:val="18"/>
              </w:rPr>
            </w:pPr>
            <w:r w:rsidRPr="0B2E5203">
              <w:rPr>
                <w:sz w:val="18"/>
                <w:szCs w:val="18"/>
              </w:rPr>
              <w:t>( )  C  ( ) NC ( ) NA ( ) NE -- ( ) Observation</w:t>
            </w:r>
          </w:p>
          <w:p w14:paraId="784D1E3B" w14:textId="77777777" w:rsidR="00E43359" w:rsidRDefault="00E43359" w:rsidP="00317E18">
            <w:pPr>
              <w:rPr>
                <w:sz w:val="18"/>
                <w:szCs w:val="18"/>
              </w:rPr>
            </w:pPr>
          </w:p>
        </w:tc>
      </w:tr>
      <w:tr w:rsidR="00E43359" w14:paraId="5033160E" w14:textId="77777777" w:rsidTr="00317E18">
        <w:tc>
          <w:tcPr>
            <w:tcW w:w="13608" w:type="dxa"/>
            <w:gridSpan w:val="10"/>
          </w:tcPr>
          <w:p w14:paraId="76438170" w14:textId="77777777" w:rsidR="00E43359" w:rsidRDefault="00E43359" w:rsidP="00317E18">
            <w:pPr>
              <w:rPr>
                <w:sz w:val="18"/>
                <w:szCs w:val="18"/>
              </w:rPr>
            </w:pPr>
            <w:r w:rsidRPr="0B2E5203">
              <w:rPr>
                <w:sz w:val="18"/>
                <w:szCs w:val="18"/>
              </w:rPr>
              <w:t>Assessment Result: (describe the NCR, OFI  and / or Observation)</w:t>
            </w:r>
          </w:p>
          <w:p w14:paraId="16C9A106" w14:textId="77777777" w:rsidR="00E43359" w:rsidRDefault="00E43359" w:rsidP="00317E18">
            <w:pPr>
              <w:rPr>
                <w:sz w:val="18"/>
                <w:szCs w:val="18"/>
              </w:rPr>
            </w:pPr>
          </w:p>
        </w:tc>
      </w:tr>
    </w:tbl>
    <w:p w14:paraId="0CCCCEB2" w14:textId="3DAD3876"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E43359" w14:paraId="7293DA0A" w14:textId="77777777" w:rsidTr="00317E18">
        <w:tc>
          <w:tcPr>
            <w:tcW w:w="616" w:type="dxa"/>
            <w:shd w:val="clear" w:color="auto" w:fill="D9D9D9" w:themeFill="background1" w:themeFillShade="D9"/>
          </w:tcPr>
          <w:p w14:paraId="168B9D20"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5178CD3" w14:textId="4402662E"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6C7E62">
              <w:rPr>
                <w:rFonts w:eastAsia="SimSun"/>
                <w:b/>
                <w:sz w:val="18"/>
                <w:szCs w:val="18"/>
              </w:rPr>
              <w:t>0</w:t>
            </w:r>
          </w:p>
        </w:tc>
        <w:tc>
          <w:tcPr>
            <w:tcW w:w="1928" w:type="dxa"/>
            <w:shd w:val="clear" w:color="auto" w:fill="D9D9D9" w:themeFill="background1" w:themeFillShade="D9"/>
          </w:tcPr>
          <w:p w14:paraId="738236F8"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6583AA66"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072CF0E3"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6221E22B"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48EE842E"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0151BC85"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37B9EBB2"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432F991C" w14:textId="77777777" w:rsidTr="00317E18">
        <w:tc>
          <w:tcPr>
            <w:tcW w:w="10937" w:type="dxa"/>
            <w:gridSpan w:val="9"/>
            <w:shd w:val="clear" w:color="auto" w:fill="D9D9D9" w:themeFill="background1" w:themeFillShade="D9"/>
          </w:tcPr>
          <w:p w14:paraId="2D2096CA" w14:textId="669DAE78" w:rsidR="00E43359" w:rsidRPr="0091059E" w:rsidRDefault="006C7E62" w:rsidP="00317E18">
            <w:pPr>
              <w:ind w:right="29"/>
              <w:rPr>
                <w:rFonts w:eastAsia="SimSun"/>
                <w:sz w:val="18"/>
                <w:szCs w:val="18"/>
              </w:rPr>
            </w:pPr>
            <w:r w:rsidRPr="006C7E62">
              <w:rPr>
                <w:rFonts w:eastAsia="SimSun"/>
                <w:sz w:val="18"/>
                <w:szCs w:val="18"/>
              </w:rPr>
              <w:t>Does the AAB engage with the relevant parties and the auditor to complete the performance review investigation within 20 working days?</w:t>
            </w:r>
          </w:p>
        </w:tc>
        <w:tc>
          <w:tcPr>
            <w:tcW w:w="2671" w:type="dxa"/>
            <w:shd w:val="clear" w:color="auto" w:fill="D9D9D9" w:themeFill="background1" w:themeFillShade="D9"/>
          </w:tcPr>
          <w:p w14:paraId="56457F40" w14:textId="70220EAC" w:rsidR="00E43359" w:rsidRDefault="00E43359" w:rsidP="00317E18">
            <w:pPr>
              <w:ind w:right="29"/>
              <w:rPr>
                <w:rFonts w:eastAsia="SimSun"/>
                <w:sz w:val="18"/>
                <w:szCs w:val="18"/>
              </w:rPr>
            </w:pPr>
            <w:r w:rsidRPr="0091059E">
              <w:rPr>
                <w:rFonts w:eastAsia="SimSun"/>
                <w:sz w:val="18"/>
                <w:szCs w:val="18"/>
              </w:rPr>
              <w:t>9104-003 Para</w:t>
            </w:r>
            <w:r w:rsidR="006C7E62">
              <w:rPr>
                <w:rFonts w:eastAsia="SimSun"/>
                <w:sz w:val="18"/>
                <w:szCs w:val="18"/>
              </w:rPr>
              <w:t xml:space="preserve"> </w:t>
            </w:r>
            <w:r w:rsidR="006C7E62" w:rsidRPr="006C7E62">
              <w:rPr>
                <w:rFonts w:eastAsia="SimSun"/>
                <w:sz w:val="18"/>
                <w:szCs w:val="18"/>
              </w:rPr>
              <w:t>9.4.3</w:t>
            </w:r>
          </w:p>
        </w:tc>
      </w:tr>
      <w:tr w:rsidR="00E43359" w14:paraId="1139D434" w14:textId="77777777" w:rsidTr="00317E18">
        <w:tc>
          <w:tcPr>
            <w:tcW w:w="10937" w:type="dxa"/>
            <w:gridSpan w:val="9"/>
            <w:shd w:val="clear" w:color="auto" w:fill="D9D9D9" w:themeFill="background1" w:themeFillShade="D9"/>
          </w:tcPr>
          <w:p w14:paraId="7A96F5FA" w14:textId="77777777" w:rsidR="006C7E62" w:rsidRPr="006C7E62" w:rsidRDefault="006C7E62" w:rsidP="006C7E62">
            <w:pPr>
              <w:rPr>
                <w:b/>
                <w:bCs/>
                <w:color w:val="5B9BD5" w:themeColor="accent1"/>
                <w:sz w:val="18"/>
                <w:szCs w:val="18"/>
              </w:rPr>
            </w:pPr>
            <w:r w:rsidRPr="006C7E62">
              <w:rPr>
                <w:b/>
                <w:bCs/>
                <w:color w:val="5B9BD5" w:themeColor="accent1"/>
                <w:sz w:val="18"/>
                <w:szCs w:val="18"/>
              </w:rPr>
              <w:t>You would expect to see that the AAB has documented information to receive, review, communicate, and determine actions to be taken in response to identified auditor performance issues.</w:t>
            </w:r>
          </w:p>
          <w:p w14:paraId="031B849C" w14:textId="001B43BC" w:rsidR="00E43359" w:rsidRDefault="006C7E62" w:rsidP="006C7E62">
            <w:pPr>
              <w:rPr>
                <w:color w:val="5B9BD5" w:themeColor="accent1"/>
                <w:sz w:val="18"/>
                <w:szCs w:val="18"/>
              </w:rPr>
            </w:pPr>
            <w:r w:rsidRPr="006C7E62">
              <w:rPr>
                <w:b/>
                <w:bCs/>
                <w:color w:val="5B9BD5" w:themeColor="accent1"/>
                <w:sz w:val="18"/>
                <w:szCs w:val="18"/>
              </w:rPr>
              <w:t>Objective evidence of actions taken to complete the performance review within the 20 day timeframe. The results will vary based upon the individual performance issue (not all elements are necessary in all cases).</w:t>
            </w:r>
          </w:p>
        </w:tc>
        <w:tc>
          <w:tcPr>
            <w:tcW w:w="2671" w:type="dxa"/>
            <w:shd w:val="clear" w:color="auto" w:fill="D9D9D9" w:themeFill="background1" w:themeFillShade="D9"/>
          </w:tcPr>
          <w:p w14:paraId="51BB15A2" w14:textId="77777777" w:rsidR="00E43359" w:rsidRDefault="00E43359" w:rsidP="00317E18">
            <w:pPr>
              <w:rPr>
                <w:sz w:val="18"/>
                <w:szCs w:val="18"/>
              </w:rPr>
            </w:pPr>
          </w:p>
        </w:tc>
      </w:tr>
      <w:tr w:rsidR="00E43359" w14:paraId="619EF123" w14:textId="77777777" w:rsidTr="00317E18">
        <w:tc>
          <w:tcPr>
            <w:tcW w:w="13608" w:type="dxa"/>
            <w:gridSpan w:val="10"/>
            <w:shd w:val="clear" w:color="auto" w:fill="D9D9D9" w:themeFill="background1" w:themeFillShade="D9"/>
          </w:tcPr>
          <w:p w14:paraId="728E8C08"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0D337FEF" w14:textId="77777777" w:rsidTr="00317E18">
        <w:tc>
          <w:tcPr>
            <w:tcW w:w="13608" w:type="dxa"/>
            <w:gridSpan w:val="10"/>
          </w:tcPr>
          <w:p w14:paraId="2995AAA7" w14:textId="77777777" w:rsidR="00E43359" w:rsidRDefault="00E43359" w:rsidP="00317E18">
            <w:pPr>
              <w:ind w:right="29"/>
              <w:rPr>
                <w:rFonts w:eastAsia="SimSun"/>
                <w:sz w:val="18"/>
                <w:szCs w:val="18"/>
              </w:rPr>
            </w:pPr>
            <w:r>
              <w:rPr>
                <w:rFonts w:eastAsia="SimSun"/>
                <w:sz w:val="18"/>
                <w:szCs w:val="18"/>
              </w:rPr>
              <w:t>Enter the answer here</w:t>
            </w:r>
          </w:p>
          <w:p w14:paraId="6DC08176" w14:textId="77777777" w:rsidR="00E43359" w:rsidRPr="00B91AB2" w:rsidRDefault="00E43359" w:rsidP="00317E18">
            <w:pPr>
              <w:ind w:right="29"/>
              <w:rPr>
                <w:rFonts w:eastAsia="SimSun"/>
                <w:sz w:val="18"/>
                <w:szCs w:val="18"/>
              </w:rPr>
            </w:pPr>
          </w:p>
        </w:tc>
      </w:tr>
      <w:tr w:rsidR="00E43359" w14:paraId="006EB100" w14:textId="77777777" w:rsidTr="00317E18">
        <w:tc>
          <w:tcPr>
            <w:tcW w:w="13608" w:type="dxa"/>
            <w:gridSpan w:val="10"/>
          </w:tcPr>
          <w:p w14:paraId="0BBFB53D" w14:textId="77777777" w:rsidR="00E43359" w:rsidRDefault="00E43359" w:rsidP="00317E18">
            <w:pPr>
              <w:rPr>
                <w:sz w:val="18"/>
                <w:szCs w:val="18"/>
              </w:rPr>
            </w:pPr>
            <w:r w:rsidRPr="0B2E5203">
              <w:rPr>
                <w:sz w:val="18"/>
                <w:szCs w:val="18"/>
              </w:rPr>
              <w:t>( )  C  ( ) NC ( ) NA ( ) NE -- ( ) Observation</w:t>
            </w:r>
          </w:p>
          <w:p w14:paraId="5498AE97" w14:textId="77777777" w:rsidR="00E43359" w:rsidRDefault="00E43359" w:rsidP="00317E18">
            <w:pPr>
              <w:rPr>
                <w:sz w:val="18"/>
                <w:szCs w:val="18"/>
              </w:rPr>
            </w:pPr>
          </w:p>
        </w:tc>
      </w:tr>
      <w:tr w:rsidR="00E43359" w14:paraId="5A490B63" w14:textId="77777777" w:rsidTr="00317E18">
        <w:tc>
          <w:tcPr>
            <w:tcW w:w="13608" w:type="dxa"/>
            <w:gridSpan w:val="10"/>
          </w:tcPr>
          <w:p w14:paraId="3188EDD2" w14:textId="77777777" w:rsidR="00E43359" w:rsidRDefault="00E43359" w:rsidP="00317E18">
            <w:pPr>
              <w:rPr>
                <w:sz w:val="18"/>
                <w:szCs w:val="18"/>
              </w:rPr>
            </w:pPr>
            <w:r w:rsidRPr="0B2E5203">
              <w:rPr>
                <w:sz w:val="18"/>
                <w:szCs w:val="18"/>
              </w:rPr>
              <w:t>Assessment Result: (describe the NCR, OFI  and / or Observation)</w:t>
            </w:r>
          </w:p>
          <w:p w14:paraId="6D185A31" w14:textId="77777777" w:rsidR="00E43359" w:rsidRDefault="00E43359" w:rsidP="00317E18">
            <w:pPr>
              <w:rPr>
                <w:sz w:val="18"/>
                <w:szCs w:val="18"/>
              </w:rPr>
            </w:pPr>
          </w:p>
        </w:tc>
      </w:tr>
    </w:tbl>
    <w:p w14:paraId="395BEC78" w14:textId="14C5C225"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E43359" w14:paraId="5712A713" w14:textId="77777777" w:rsidTr="00317E18">
        <w:tc>
          <w:tcPr>
            <w:tcW w:w="616" w:type="dxa"/>
            <w:shd w:val="clear" w:color="auto" w:fill="D9D9D9" w:themeFill="background1" w:themeFillShade="D9"/>
          </w:tcPr>
          <w:p w14:paraId="345B7758"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3FE4230" w14:textId="6599DF75"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6C7E62">
              <w:rPr>
                <w:rFonts w:eastAsia="SimSun"/>
                <w:b/>
                <w:sz w:val="18"/>
                <w:szCs w:val="18"/>
              </w:rPr>
              <w:t>1</w:t>
            </w:r>
          </w:p>
        </w:tc>
        <w:tc>
          <w:tcPr>
            <w:tcW w:w="1928" w:type="dxa"/>
            <w:shd w:val="clear" w:color="auto" w:fill="D9D9D9" w:themeFill="background1" w:themeFillShade="D9"/>
          </w:tcPr>
          <w:p w14:paraId="3C3E0667"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2886487"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358550FB"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56808107"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1AE2CD33"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09E6E756"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7A457E7E"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0E867AF2" w14:textId="77777777" w:rsidTr="00317E18">
        <w:tc>
          <w:tcPr>
            <w:tcW w:w="10937" w:type="dxa"/>
            <w:gridSpan w:val="9"/>
            <w:shd w:val="clear" w:color="auto" w:fill="D9D9D9" w:themeFill="background1" w:themeFillShade="D9"/>
          </w:tcPr>
          <w:p w14:paraId="685FA8C8" w14:textId="77777777" w:rsidR="006C7E62" w:rsidRPr="006C7E62" w:rsidRDefault="006C7E62" w:rsidP="006C7E62">
            <w:pPr>
              <w:ind w:right="29"/>
              <w:rPr>
                <w:rFonts w:eastAsia="SimSun"/>
                <w:sz w:val="18"/>
                <w:szCs w:val="18"/>
              </w:rPr>
            </w:pPr>
            <w:r w:rsidRPr="006C7E62">
              <w:rPr>
                <w:rFonts w:eastAsia="SimSun"/>
                <w:sz w:val="18"/>
                <w:szCs w:val="18"/>
              </w:rPr>
              <w:lastRenderedPageBreak/>
              <w:t>Following a performance review, does the AAB decide upon the course of action?</w:t>
            </w:r>
          </w:p>
          <w:p w14:paraId="38DAE6B6" w14:textId="77777777" w:rsidR="006C7E62" w:rsidRPr="006C7E62" w:rsidRDefault="006C7E62" w:rsidP="006C7E62">
            <w:pPr>
              <w:ind w:right="29"/>
              <w:rPr>
                <w:rFonts w:eastAsia="SimSun"/>
                <w:sz w:val="18"/>
                <w:szCs w:val="18"/>
              </w:rPr>
            </w:pPr>
          </w:p>
          <w:p w14:paraId="40D196BB" w14:textId="77777777" w:rsidR="006C7E62" w:rsidRPr="006C7E62" w:rsidRDefault="006C7E62" w:rsidP="006C7E62">
            <w:pPr>
              <w:ind w:right="29"/>
              <w:rPr>
                <w:rFonts w:eastAsia="SimSun"/>
                <w:sz w:val="18"/>
                <w:szCs w:val="18"/>
              </w:rPr>
            </w:pPr>
            <w:r w:rsidRPr="006C7E62">
              <w:rPr>
                <w:rFonts w:eastAsia="SimSun"/>
                <w:sz w:val="18"/>
                <w:szCs w:val="18"/>
              </w:rPr>
              <w:t>a. continued auditor authentication;</w:t>
            </w:r>
          </w:p>
          <w:p w14:paraId="439049C4" w14:textId="77777777" w:rsidR="006C7E62" w:rsidRPr="006C7E62" w:rsidRDefault="006C7E62" w:rsidP="006C7E62">
            <w:pPr>
              <w:ind w:right="29"/>
              <w:rPr>
                <w:rFonts w:eastAsia="SimSun"/>
                <w:sz w:val="18"/>
                <w:szCs w:val="18"/>
              </w:rPr>
            </w:pPr>
            <w:r w:rsidRPr="006C7E62">
              <w:rPr>
                <w:rFonts w:eastAsia="SimSun"/>
                <w:sz w:val="18"/>
                <w:szCs w:val="18"/>
              </w:rPr>
              <w:t>b. suspension of the auditor’s authentication; or</w:t>
            </w:r>
          </w:p>
          <w:p w14:paraId="01A07520" w14:textId="116AC922" w:rsidR="00E43359" w:rsidRPr="0091059E" w:rsidRDefault="006C7E62" w:rsidP="006C7E62">
            <w:pPr>
              <w:ind w:right="29"/>
              <w:rPr>
                <w:rFonts w:eastAsia="SimSun"/>
                <w:sz w:val="18"/>
                <w:szCs w:val="18"/>
              </w:rPr>
            </w:pPr>
            <w:r w:rsidRPr="006C7E62">
              <w:rPr>
                <w:rFonts w:eastAsia="SimSun"/>
                <w:sz w:val="18"/>
                <w:szCs w:val="18"/>
              </w:rPr>
              <w:t>c. withdrawal of the auditor’s authentication.</w:t>
            </w:r>
          </w:p>
        </w:tc>
        <w:tc>
          <w:tcPr>
            <w:tcW w:w="2671" w:type="dxa"/>
            <w:shd w:val="clear" w:color="auto" w:fill="D9D9D9" w:themeFill="background1" w:themeFillShade="D9"/>
          </w:tcPr>
          <w:p w14:paraId="03B9EB5A" w14:textId="57E7CAEC" w:rsidR="00E43359" w:rsidRDefault="00E43359" w:rsidP="00317E18">
            <w:pPr>
              <w:ind w:right="29"/>
              <w:rPr>
                <w:rFonts w:eastAsia="SimSun"/>
                <w:sz w:val="18"/>
                <w:szCs w:val="18"/>
              </w:rPr>
            </w:pPr>
            <w:r w:rsidRPr="0091059E">
              <w:rPr>
                <w:rFonts w:eastAsia="SimSun"/>
                <w:sz w:val="18"/>
                <w:szCs w:val="18"/>
              </w:rPr>
              <w:t xml:space="preserve">9104-003 Para </w:t>
            </w:r>
            <w:r w:rsidR="006C7E62" w:rsidRPr="006C7E62">
              <w:rPr>
                <w:rFonts w:eastAsia="SimSun"/>
                <w:sz w:val="18"/>
                <w:szCs w:val="18"/>
              </w:rPr>
              <w:t>9.4.4</w:t>
            </w:r>
          </w:p>
        </w:tc>
      </w:tr>
      <w:tr w:rsidR="00E43359" w14:paraId="169930C4" w14:textId="77777777" w:rsidTr="00317E18">
        <w:tc>
          <w:tcPr>
            <w:tcW w:w="10937" w:type="dxa"/>
            <w:gridSpan w:val="9"/>
            <w:shd w:val="clear" w:color="auto" w:fill="D9D9D9" w:themeFill="background1" w:themeFillShade="D9"/>
          </w:tcPr>
          <w:p w14:paraId="0AACF4CA" w14:textId="77777777" w:rsidR="006C7E62" w:rsidRPr="006C7E62" w:rsidRDefault="006C7E62" w:rsidP="006C7E62">
            <w:pPr>
              <w:rPr>
                <w:b/>
                <w:bCs/>
                <w:color w:val="5B9BD5" w:themeColor="accent1"/>
                <w:sz w:val="18"/>
                <w:szCs w:val="18"/>
              </w:rPr>
            </w:pPr>
            <w:r w:rsidRPr="006C7E62">
              <w:rPr>
                <w:b/>
                <w:bCs/>
                <w:color w:val="5B9BD5" w:themeColor="accent1"/>
                <w:sz w:val="18"/>
                <w:szCs w:val="18"/>
              </w:rPr>
              <w:t>You would expect to see that the AAB has documented information to receive, review, communicate, and determine actions to be taken in response to identified auditor performance issues.</w:t>
            </w:r>
          </w:p>
          <w:p w14:paraId="7677D21A" w14:textId="76E8A858" w:rsidR="00E43359" w:rsidRDefault="006C7E62" w:rsidP="006C7E62">
            <w:pPr>
              <w:rPr>
                <w:color w:val="5B9BD5" w:themeColor="accent1"/>
                <w:sz w:val="18"/>
                <w:szCs w:val="18"/>
              </w:rPr>
            </w:pPr>
            <w:r w:rsidRPr="006C7E62">
              <w:rPr>
                <w:b/>
                <w:bCs/>
                <w:color w:val="5B9BD5" w:themeColor="accent1"/>
                <w:sz w:val="18"/>
                <w:szCs w:val="18"/>
              </w:rPr>
              <w:t>Evidence to support the conclusion reached and the actions taken by the AAB to ensure that they are aligned with the results of the performance review and the objective performance evidence provided.</w:t>
            </w:r>
          </w:p>
        </w:tc>
        <w:tc>
          <w:tcPr>
            <w:tcW w:w="2671" w:type="dxa"/>
            <w:shd w:val="clear" w:color="auto" w:fill="D9D9D9" w:themeFill="background1" w:themeFillShade="D9"/>
          </w:tcPr>
          <w:p w14:paraId="6DC41652" w14:textId="77777777" w:rsidR="00E43359" w:rsidRDefault="00E43359" w:rsidP="00317E18">
            <w:pPr>
              <w:rPr>
                <w:sz w:val="18"/>
                <w:szCs w:val="18"/>
              </w:rPr>
            </w:pPr>
          </w:p>
        </w:tc>
      </w:tr>
      <w:tr w:rsidR="00E43359" w14:paraId="61953F11" w14:textId="77777777" w:rsidTr="00317E18">
        <w:tc>
          <w:tcPr>
            <w:tcW w:w="13608" w:type="dxa"/>
            <w:gridSpan w:val="10"/>
            <w:shd w:val="clear" w:color="auto" w:fill="D9D9D9" w:themeFill="background1" w:themeFillShade="D9"/>
          </w:tcPr>
          <w:p w14:paraId="0DF0951D"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2191F587" w14:textId="77777777" w:rsidTr="00317E18">
        <w:tc>
          <w:tcPr>
            <w:tcW w:w="13608" w:type="dxa"/>
            <w:gridSpan w:val="10"/>
          </w:tcPr>
          <w:p w14:paraId="35A15E98" w14:textId="77777777" w:rsidR="00E43359" w:rsidRDefault="00E43359" w:rsidP="00317E18">
            <w:pPr>
              <w:ind w:right="29"/>
              <w:rPr>
                <w:rFonts w:eastAsia="SimSun"/>
                <w:sz w:val="18"/>
                <w:szCs w:val="18"/>
              </w:rPr>
            </w:pPr>
            <w:r>
              <w:rPr>
                <w:rFonts w:eastAsia="SimSun"/>
                <w:sz w:val="18"/>
                <w:szCs w:val="18"/>
              </w:rPr>
              <w:t>Enter the answer here</w:t>
            </w:r>
          </w:p>
          <w:p w14:paraId="0AB6CAE2" w14:textId="77777777" w:rsidR="00E43359" w:rsidRPr="00B91AB2" w:rsidRDefault="00E43359" w:rsidP="00317E18">
            <w:pPr>
              <w:ind w:right="29"/>
              <w:rPr>
                <w:rFonts w:eastAsia="SimSun"/>
                <w:sz w:val="18"/>
                <w:szCs w:val="18"/>
              </w:rPr>
            </w:pPr>
          </w:p>
        </w:tc>
      </w:tr>
      <w:tr w:rsidR="00E43359" w14:paraId="0D0EC2D7" w14:textId="77777777" w:rsidTr="00317E18">
        <w:tc>
          <w:tcPr>
            <w:tcW w:w="13608" w:type="dxa"/>
            <w:gridSpan w:val="10"/>
          </w:tcPr>
          <w:p w14:paraId="77850312" w14:textId="77777777" w:rsidR="00E43359" w:rsidRDefault="00E43359" w:rsidP="00317E18">
            <w:pPr>
              <w:rPr>
                <w:sz w:val="18"/>
                <w:szCs w:val="18"/>
              </w:rPr>
            </w:pPr>
            <w:r w:rsidRPr="0B2E5203">
              <w:rPr>
                <w:sz w:val="18"/>
                <w:szCs w:val="18"/>
              </w:rPr>
              <w:t>( )  C  ( ) NC ( ) NA ( ) NE -- ( ) Observation</w:t>
            </w:r>
          </w:p>
          <w:p w14:paraId="44D3D13C" w14:textId="77777777" w:rsidR="00E43359" w:rsidRDefault="00E43359" w:rsidP="00317E18">
            <w:pPr>
              <w:rPr>
                <w:sz w:val="18"/>
                <w:szCs w:val="18"/>
              </w:rPr>
            </w:pPr>
          </w:p>
        </w:tc>
      </w:tr>
      <w:tr w:rsidR="00E43359" w14:paraId="0847E5EC" w14:textId="77777777" w:rsidTr="00317E18">
        <w:tc>
          <w:tcPr>
            <w:tcW w:w="13608" w:type="dxa"/>
            <w:gridSpan w:val="10"/>
          </w:tcPr>
          <w:p w14:paraId="0A5575FE" w14:textId="77777777" w:rsidR="00E43359" w:rsidRDefault="00E43359" w:rsidP="00317E18">
            <w:pPr>
              <w:rPr>
                <w:sz w:val="18"/>
                <w:szCs w:val="18"/>
              </w:rPr>
            </w:pPr>
            <w:r w:rsidRPr="0B2E5203">
              <w:rPr>
                <w:sz w:val="18"/>
                <w:szCs w:val="18"/>
              </w:rPr>
              <w:t>Assessment Result: (describe the NCR, OFI  and / or Observation)</w:t>
            </w:r>
          </w:p>
          <w:p w14:paraId="0B9C5A7B" w14:textId="77777777" w:rsidR="00E43359" w:rsidRDefault="00E43359" w:rsidP="00317E18">
            <w:pPr>
              <w:rPr>
                <w:sz w:val="18"/>
                <w:szCs w:val="18"/>
              </w:rPr>
            </w:pPr>
          </w:p>
        </w:tc>
      </w:tr>
    </w:tbl>
    <w:p w14:paraId="01B5BE8A" w14:textId="70BCB000"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E43359" w14:paraId="5F3211F6" w14:textId="77777777" w:rsidTr="00317E18">
        <w:tc>
          <w:tcPr>
            <w:tcW w:w="616" w:type="dxa"/>
            <w:shd w:val="clear" w:color="auto" w:fill="D9D9D9" w:themeFill="background1" w:themeFillShade="D9"/>
          </w:tcPr>
          <w:p w14:paraId="7CF842AC"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B22CE66" w14:textId="726097EC"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6C7E62">
              <w:rPr>
                <w:rFonts w:eastAsia="SimSun"/>
                <w:b/>
                <w:sz w:val="18"/>
                <w:szCs w:val="18"/>
              </w:rPr>
              <w:t>2</w:t>
            </w:r>
          </w:p>
        </w:tc>
        <w:tc>
          <w:tcPr>
            <w:tcW w:w="1928" w:type="dxa"/>
            <w:shd w:val="clear" w:color="auto" w:fill="D9D9D9" w:themeFill="background1" w:themeFillShade="D9"/>
          </w:tcPr>
          <w:p w14:paraId="6154FA17"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140B38CC"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0D8EA7EE"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34CD0351"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38051A8F"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36D8BB83"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339E6915"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5EEC4FDC" w14:textId="77777777" w:rsidTr="00317E18">
        <w:tc>
          <w:tcPr>
            <w:tcW w:w="10937" w:type="dxa"/>
            <w:gridSpan w:val="9"/>
            <w:shd w:val="clear" w:color="auto" w:fill="D9D9D9" w:themeFill="background1" w:themeFillShade="D9"/>
          </w:tcPr>
          <w:p w14:paraId="1EE7E136" w14:textId="13A10A22" w:rsidR="00E43359" w:rsidRPr="0091059E" w:rsidRDefault="006C7E62" w:rsidP="00317E18">
            <w:pPr>
              <w:ind w:right="29"/>
              <w:rPr>
                <w:rFonts w:eastAsia="SimSun"/>
                <w:sz w:val="18"/>
                <w:szCs w:val="18"/>
              </w:rPr>
            </w:pPr>
            <w:r w:rsidRPr="006C7E62">
              <w:rPr>
                <w:rFonts w:eastAsia="SimSun"/>
                <w:sz w:val="18"/>
                <w:szCs w:val="18"/>
              </w:rPr>
              <w:t>Does the AAB notify the auditor, employing CB(s), and SMS(s) of its decision in writing within five working days?</w:t>
            </w:r>
          </w:p>
        </w:tc>
        <w:tc>
          <w:tcPr>
            <w:tcW w:w="2671" w:type="dxa"/>
            <w:shd w:val="clear" w:color="auto" w:fill="D9D9D9" w:themeFill="background1" w:themeFillShade="D9"/>
          </w:tcPr>
          <w:p w14:paraId="40B79C19" w14:textId="07934567" w:rsidR="00E43359" w:rsidRDefault="00E43359" w:rsidP="00317E18">
            <w:pPr>
              <w:ind w:right="29"/>
              <w:rPr>
                <w:rFonts w:eastAsia="SimSun"/>
                <w:sz w:val="18"/>
                <w:szCs w:val="18"/>
              </w:rPr>
            </w:pPr>
            <w:r w:rsidRPr="0091059E">
              <w:rPr>
                <w:rFonts w:eastAsia="SimSun"/>
                <w:sz w:val="18"/>
                <w:szCs w:val="18"/>
              </w:rPr>
              <w:t xml:space="preserve">9104-003 Para </w:t>
            </w:r>
            <w:r w:rsidR="006C7E62" w:rsidRPr="006C7E62">
              <w:rPr>
                <w:rFonts w:eastAsia="SimSun"/>
                <w:sz w:val="18"/>
                <w:szCs w:val="18"/>
              </w:rPr>
              <w:t>9.4.5</w:t>
            </w:r>
          </w:p>
        </w:tc>
      </w:tr>
      <w:tr w:rsidR="00E43359" w14:paraId="2A2E5B3F" w14:textId="77777777" w:rsidTr="00317E18">
        <w:tc>
          <w:tcPr>
            <w:tcW w:w="10937" w:type="dxa"/>
            <w:gridSpan w:val="9"/>
            <w:shd w:val="clear" w:color="auto" w:fill="D9D9D9" w:themeFill="background1" w:themeFillShade="D9"/>
          </w:tcPr>
          <w:p w14:paraId="3CF1191B" w14:textId="77777777" w:rsidR="006C7E62" w:rsidRPr="006C7E62" w:rsidRDefault="006C7E62" w:rsidP="006C7E62">
            <w:pPr>
              <w:rPr>
                <w:b/>
                <w:bCs/>
                <w:color w:val="5B9BD5" w:themeColor="accent1"/>
                <w:sz w:val="18"/>
                <w:szCs w:val="18"/>
              </w:rPr>
            </w:pPr>
            <w:r w:rsidRPr="006C7E62">
              <w:rPr>
                <w:b/>
                <w:bCs/>
                <w:color w:val="5B9BD5" w:themeColor="accent1"/>
                <w:sz w:val="18"/>
                <w:szCs w:val="18"/>
              </w:rPr>
              <w:t>You would expect to see that the AAB has documented information to receive, review, communicate, and determine actions to be taken in response to identified auditor performance issues.</w:t>
            </w:r>
          </w:p>
          <w:p w14:paraId="38754A35" w14:textId="6EB5AA41" w:rsidR="00E43359" w:rsidRDefault="006C7E62" w:rsidP="006C7E62">
            <w:pPr>
              <w:rPr>
                <w:color w:val="5B9BD5" w:themeColor="accent1"/>
                <w:sz w:val="18"/>
                <w:szCs w:val="18"/>
              </w:rPr>
            </w:pPr>
            <w:r w:rsidRPr="006C7E62">
              <w:rPr>
                <w:b/>
                <w:bCs/>
                <w:color w:val="5B9BD5" w:themeColor="accent1"/>
                <w:sz w:val="18"/>
                <w:szCs w:val="18"/>
              </w:rPr>
              <w:t>Objective evidence of the notification within five days of the decision date.</w:t>
            </w:r>
          </w:p>
        </w:tc>
        <w:tc>
          <w:tcPr>
            <w:tcW w:w="2671" w:type="dxa"/>
            <w:shd w:val="clear" w:color="auto" w:fill="D9D9D9" w:themeFill="background1" w:themeFillShade="D9"/>
          </w:tcPr>
          <w:p w14:paraId="06ACB1D1" w14:textId="77777777" w:rsidR="00E43359" w:rsidRDefault="00E43359" w:rsidP="00317E18">
            <w:pPr>
              <w:rPr>
                <w:sz w:val="18"/>
                <w:szCs w:val="18"/>
              </w:rPr>
            </w:pPr>
          </w:p>
        </w:tc>
      </w:tr>
      <w:tr w:rsidR="00E43359" w14:paraId="795719D7" w14:textId="77777777" w:rsidTr="00317E18">
        <w:tc>
          <w:tcPr>
            <w:tcW w:w="13608" w:type="dxa"/>
            <w:gridSpan w:val="10"/>
            <w:shd w:val="clear" w:color="auto" w:fill="D9D9D9" w:themeFill="background1" w:themeFillShade="D9"/>
          </w:tcPr>
          <w:p w14:paraId="4F6F3BD4"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76EC790F" w14:textId="77777777" w:rsidTr="00317E18">
        <w:tc>
          <w:tcPr>
            <w:tcW w:w="13608" w:type="dxa"/>
            <w:gridSpan w:val="10"/>
          </w:tcPr>
          <w:p w14:paraId="1D87478A" w14:textId="77777777" w:rsidR="00E43359" w:rsidRDefault="00E43359" w:rsidP="00317E18">
            <w:pPr>
              <w:ind w:right="29"/>
              <w:rPr>
                <w:rFonts w:eastAsia="SimSun"/>
                <w:sz w:val="18"/>
                <w:szCs w:val="18"/>
              </w:rPr>
            </w:pPr>
            <w:r>
              <w:rPr>
                <w:rFonts w:eastAsia="SimSun"/>
                <w:sz w:val="18"/>
                <w:szCs w:val="18"/>
              </w:rPr>
              <w:t>Enter the answer here</w:t>
            </w:r>
          </w:p>
          <w:p w14:paraId="69D04B7A" w14:textId="77777777" w:rsidR="00E43359" w:rsidRPr="00B91AB2" w:rsidRDefault="00E43359" w:rsidP="00317E18">
            <w:pPr>
              <w:ind w:right="29"/>
              <w:rPr>
                <w:rFonts w:eastAsia="SimSun"/>
                <w:sz w:val="18"/>
                <w:szCs w:val="18"/>
              </w:rPr>
            </w:pPr>
          </w:p>
        </w:tc>
      </w:tr>
      <w:tr w:rsidR="00E43359" w14:paraId="7198F9F4" w14:textId="77777777" w:rsidTr="00317E18">
        <w:tc>
          <w:tcPr>
            <w:tcW w:w="13608" w:type="dxa"/>
            <w:gridSpan w:val="10"/>
          </w:tcPr>
          <w:p w14:paraId="68ED2A4F" w14:textId="77777777" w:rsidR="00E43359" w:rsidRDefault="00E43359" w:rsidP="00317E18">
            <w:pPr>
              <w:rPr>
                <w:sz w:val="18"/>
                <w:szCs w:val="18"/>
              </w:rPr>
            </w:pPr>
            <w:r w:rsidRPr="0B2E5203">
              <w:rPr>
                <w:sz w:val="18"/>
                <w:szCs w:val="18"/>
              </w:rPr>
              <w:t>( )  C  ( ) NC ( ) NA ( ) NE -- ( ) Observation</w:t>
            </w:r>
          </w:p>
          <w:p w14:paraId="6D7D0E42" w14:textId="77777777" w:rsidR="00E43359" w:rsidRDefault="00E43359" w:rsidP="00317E18">
            <w:pPr>
              <w:rPr>
                <w:sz w:val="18"/>
                <w:szCs w:val="18"/>
              </w:rPr>
            </w:pPr>
          </w:p>
        </w:tc>
      </w:tr>
      <w:tr w:rsidR="00E43359" w14:paraId="63A5FDC2" w14:textId="77777777" w:rsidTr="00317E18">
        <w:tc>
          <w:tcPr>
            <w:tcW w:w="13608" w:type="dxa"/>
            <w:gridSpan w:val="10"/>
          </w:tcPr>
          <w:p w14:paraId="14B9E8C6" w14:textId="77777777" w:rsidR="00E43359" w:rsidRDefault="00E43359" w:rsidP="00317E18">
            <w:pPr>
              <w:rPr>
                <w:sz w:val="18"/>
                <w:szCs w:val="18"/>
              </w:rPr>
            </w:pPr>
            <w:r w:rsidRPr="0B2E5203">
              <w:rPr>
                <w:sz w:val="18"/>
                <w:szCs w:val="18"/>
              </w:rPr>
              <w:t>Assessment Result: (describe the NCR, OFI  and / or Observation)</w:t>
            </w:r>
          </w:p>
          <w:p w14:paraId="3B23B365" w14:textId="77777777" w:rsidR="00E43359" w:rsidRDefault="00E43359" w:rsidP="00317E18">
            <w:pPr>
              <w:rPr>
                <w:sz w:val="18"/>
                <w:szCs w:val="18"/>
              </w:rPr>
            </w:pPr>
          </w:p>
        </w:tc>
      </w:tr>
    </w:tbl>
    <w:p w14:paraId="11B8E365" w14:textId="2AB40081"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E43359" w14:paraId="0F941663" w14:textId="77777777" w:rsidTr="00317E18">
        <w:tc>
          <w:tcPr>
            <w:tcW w:w="616" w:type="dxa"/>
            <w:shd w:val="clear" w:color="auto" w:fill="D9D9D9" w:themeFill="background1" w:themeFillShade="D9"/>
          </w:tcPr>
          <w:p w14:paraId="234377A4"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E518E57" w14:textId="37DA2223"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6C7E62">
              <w:rPr>
                <w:rFonts w:eastAsia="SimSun"/>
                <w:b/>
                <w:sz w:val="18"/>
                <w:szCs w:val="18"/>
              </w:rPr>
              <w:t>3</w:t>
            </w:r>
          </w:p>
        </w:tc>
        <w:tc>
          <w:tcPr>
            <w:tcW w:w="1928" w:type="dxa"/>
            <w:shd w:val="clear" w:color="auto" w:fill="D9D9D9" w:themeFill="background1" w:themeFillShade="D9"/>
          </w:tcPr>
          <w:p w14:paraId="49CE8F8C"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1465D616"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21D2D6DF"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3089EA6D"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35F32107"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4B46E3AE"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799977C1"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1B73E440" w14:textId="77777777" w:rsidTr="00317E18">
        <w:tc>
          <w:tcPr>
            <w:tcW w:w="10937" w:type="dxa"/>
            <w:gridSpan w:val="9"/>
            <w:shd w:val="clear" w:color="auto" w:fill="D9D9D9" w:themeFill="background1" w:themeFillShade="D9"/>
          </w:tcPr>
          <w:p w14:paraId="3F2B7D67" w14:textId="6177FF4D" w:rsidR="00E43359" w:rsidRPr="0091059E" w:rsidRDefault="006C7E62" w:rsidP="00317E18">
            <w:pPr>
              <w:ind w:right="29"/>
              <w:rPr>
                <w:rFonts w:eastAsia="SimSun"/>
                <w:sz w:val="18"/>
                <w:szCs w:val="18"/>
              </w:rPr>
            </w:pPr>
            <w:r w:rsidRPr="006C7E62">
              <w:rPr>
                <w:rFonts w:eastAsia="SimSun"/>
                <w:sz w:val="18"/>
                <w:szCs w:val="18"/>
              </w:rPr>
              <w:t>Has the AAB suspended or withdraw any auditors since the last assessment?</w:t>
            </w:r>
          </w:p>
        </w:tc>
        <w:tc>
          <w:tcPr>
            <w:tcW w:w="2671" w:type="dxa"/>
            <w:shd w:val="clear" w:color="auto" w:fill="D9D9D9" w:themeFill="background1" w:themeFillShade="D9"/>
          </w:tcPr>
          <w:p w14:paraId="02769D0E" w14:textId="28681AB6" w:rsidR="00E43359" w:rsidRDefault="00E43359" w:rsidP="00317E18">
            <w:pPr>
              <w:ind w:right="29"/>
              <w:rPr>
                <w:rFonts w:eastAsia="SimSun"/>
                <w:sz w:val="18"/>
                <w:szCs w:val="18"/>
              </w:rPr>
            </w:pPr>
            <w:r w:rsidRPr="0091059E">
              <w:rPr>
                <w:rFonts w:eastAsia="SimSun"/>
                <w:sz w:val="18"/>
                <w:szCs w:val="18"/>
              </w:rPr>
              <w:t xml:space="preserve">9104-003 Para </w:t>
            </w:r>
            <w:r w:rsidR="006C7E62" w:rsidRPr="006C7E62">
              <w:rPr>
                <w:rFonts w:eastAsia="SimSun"/>
                <w:sz w:val="18"/>
                <w:szCs w:val="18"/>
              </w:rPr>
              <w:t>9.5.1</w:t>
            </w:r>
          </w:p>
        </w:tc>
      </w:tr>
      <w:tr w:rsidR="00E43359" w14:paraId="70687A17" w14:textId="77777777" w:rsidTr="00317E18">
        <w:tc>
          <w:tcPr>
            <w:tcW w:w="10937" w:type="dxa"/>
            <w:gridSpan w:val="9"/>
            <w:shd w:val="clear" w:color="auto" w:fill="D9D9D9" w:themeFill="background1" w:themeFillShade="D9"/>
          </w:tcPr>
          <w:p w14:paraId="3B34585C" w14:textId="313AE8AF" w:rsidR="006C7E62" w:rsidRPr="006C7E62" w:rsidRDefault="006C7E62" w:rsidP="006C7E62">
            <w:pPr>
              <w:rPr>
                <w:b/>
                <w:bCs/>
                <w:color w:val="5B9BD5" w:themeColor="accent1"/>
                <w:sz w:val="18"/>
                <w:szCs w:val="18"/>
              </w:rPr>
            </w:pPr>
            <w:r w:rsidRPr="006C7E62">
              <w:rPr>
                <w:b/>
                <w:bCs/>
                <w:color w:val="5B9BD5" w:themeColor="accent1"/>
                <w:sz w:val="18"/>
                <w:szCs w:val="18"/>
              </w:rPr>
              <w:t>You would expect to see that the AAB has the suspension or withdrawal decision, or the removal of auditor approval process or procedure or document.</w:t>
            </w:r>
          </w:p>
          <w:p w14:paraId="7CCBB482" w14:textId="622E9C9C" w:rsidR="00E43359" w:rsidRDefault="006C7E62" w:rsidP="006C7E62">
            <w:pPr>
              <w:rPr>
                <w:color w:val="5B9BD5" w:themeColor="accent1"/>
                <w:sz w:val="18"/>
                <w:szCs w:val="18"/>
              </w:rPr>
            </w:pPr>
            <w:r w:rsidRPr="006C7E62">
              <w:rPr>
                <w:b/>
                <w:bCs/>
                <w:color w:val="5B9BD5" w:themeColor="accent1"/>
                <w:sz w:val="18"/>
                <w:szCs w:val="18"/>
              </w:rPr>
              <w:t>Evidence to support the conclusion reached and the actions taken by the AAB to ensure that they are aligned with the results of the performance review and the objective performance evidence provided.</w:t>
            </w:r>
          </w:p>
        </w:tc>
        <w:tc>
          <w:tcPr>
            <w:tcW w:w="2671" w:type="dxa"/>
            <w:shd w:val="clear" w:color="auto" w:fill="D9D9D9" w:themeFill="background1" w:themeFillShade="D9"/>
          </w:tcPr>
          <w:p w14:paraId="2DD8C774" w14:textId="77777777" w:rsidR="00E43359" w:rsidRDefault="00E43359" w:rsidP="00317E18">
            <w:pPr>
              <w:rPr>
                <w:sz w:val="18"/>
                <w:szCs w:val="18"/>
              </w:rPr>
            </w:pPr>
          </w:p>
        </w:tc>
      </w:tr>
      <w:tr w:rsidR="00E43359" w14:paraId="4883B1E7" w14:textId="77777777" w:rsidTr="00317E18">
        <w:tc>
          <w:tcPr>
            <w:tcW w:w="13608" w:type="dxa"/>
            <w:gridSpan w:val="10"/>
            <w:shd w:val="clear" w:color="auto" w:fill="D9D9D9" w:themeFill="background1" w:themeFillShade="D9"/>
          </w:tcPr>
          <w:p w14:paraId="7320B319"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7B0555E9" w14:textId="77777777" w:rsidTr="00317E18">
        <w:tc>
          <w:tcPr>
            <w:tcW w:w="13608" w:type="dxa"/>
            <w:gridSpan w:val="10"/>
          </w:tcPr>
          <w:p w14:paraId="7F4CD370" w14:textId="77777777" w:rsidR="00E43359" w:rsidRDefault="00E43359" w:rsidP="00317E18">
            <w:pPr>
              <w:ind w:right="29"/>
              <w:rPr>
                <w:rFonts w:eastAsia="SimSun"/>
                <w:sz w:val="18"/>
                <w:szCs w:val="18"/>
              </w:rPr>
            </w:pPr>
            <w:r>
              <w:rPr>
                <w:rFonts w:eastAsia="SimSun"/>
                <w:sz w:val="18"/>
                <w:szCs w:val="18"/>
              </w:rPr>
              <w:t>Enter the answer here</w:t>
            </w:r>
          </w:p>
          <w:p w14:paraId="41587ECD" w14:textId="77777777" w:rsidR="00E43359" w:rsidRPr="00B91AB2" w:rsidRDefault="00E43359" w:rsidP="00317E18">
            <w:pPr>
              <w:ind w:right="29"/>
              <w:rPr>
                <w:rFonts w:eastAsia="SimSun"/>
                <w:sz w:val="18"/>
                <w:szCs w:val="18"/>
              </w:rPr>
            </w:pPr>
          </w:p>
        </w:tc>
      </w:tr>
      <w:tr w:rsidR="00E43359" w14:paraId="0AB22E6B" w14:textId="77777777" w:rsidTr="00317E18">
        <w:tc>
          <w:tcPr>
            <w:tcW w:w="13608" w:type="dxa"/>
            <w:gridSpan w:val="10"/>
          </w:tcPr>
          <w:p w14:paraId="16BDCAE0" w14:textId="77777777" w:rsidR="00E43359" w:rsidRDefault="00E43359" w:rsidP="00317E18">
            <w:pPr>
              <w:rPr>
                <w:sz w:val="18"/>
                <w:szCs w:val="18"/>
              </w:rPr>
            </w:pPr>
            <w:r w:rsidRPr="0B2E5203">
              <w:rPr>
                <w:sz w:val="18"/>
                <w:szCs w:val="18"/>
              </w:rPr>
              <w:t>( )  C  ( ) NC ( ) NA ( ) NE -- ( ) Observation</w:t>
            </w:r>
          </w:p>
          <w:p w14:paraId="0A1CB757" w14:textId="77777777" w:rsidR="00E43359" w:rsidRDefault="00E43359" w:rsidP="00317E18">
            <w:pPr>
              <w:rPr>
                <w:sz w:val="18"/>
                <w:szCs w:val="18"/>
              </w:rPr>
            </w:pPr>
          </w:p>
        </w:tc>
      </w:tr>
      <w:tr w:rsidR="00E43359" w14:paraId="535351DA" w14:textId="77777777" w:rsidTr="00317E18">
        <w:tc>
          <w:tcPr>
            <w:tcW w:w="13608" w:type="dxa"/>
            <w:gridSpan w:val="10"/>
          </w:tcPr>
          <w:p w14:paraId="70AB7FFB" w14:textId="77777777" w:rsidR="00E43359" w:rsidRDefault="00E43359" w:rsidP="00317E18">
            <w:pPr>
              <w:rPr>
                <w:sz w:val="18"/>
                <w:szCs w:val="18"/>
              </w:rPr>
            </w:pPr>
            <w:r w:rsidRPr="0B2E5203">
              <w:rPr>
                <w:sz w:val="18"/>
                <w:szCs w:val="18"/>
              </w:rPr>
              <w:t>Assessment Result: (describe the NCR, OFI  and / or Observation)</w:t>
            </w:r>
          </w:p>
          <w:p w14:paraId="7E59BA77" w14:textId="77777777" w:rsidR="00E43359" w:rsidRDefault="00E43359" w:rsidP="00317E18">
            <w:pPr>
              <w:rPr>
                <w:sz w:val="18"/>
                <w:szCs w:val="18"/>
              </w:rPr>
            </w:pPr>
          </w:p>
        </w:tc>
      </w:tr>
    </w:tbl>
    <w:p w14:paraId="56840F15" w14:textId="6ABF9DD5"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E43359" w14:paraId="3D0ABCCD" w14:textId="77777777" w:rsidTr="00317E18">
        <w:tc>
          <w:tcPr>
            <w:tcW w:w="616" w:type="dxa"/>
            <w:shd w:val="clear" w:color="auto" w:fill="D9D9D9" w:themeFill="background1" w:themeFillShade="D9"/>
          </w:tcPr>
          <w:p w14:paraId="0D4D855A" w14:textId="77777777" w:rsidR="00E43359" w:rsidRPr="006B7828" w:rsidRDefault="00E43359" w:rsidP="00317E18">
            <w:pPr>
              <w:ind w:right="29"/>
              <w:rPr>
                <w:rFonts w:eastAsia="SimSun"/>
                <w:b/>
                <w:sz w:val="18"/>
                <w:szCs w:val="18"/>
              </w:rPr>
            </w:pPr>
            <w:r w:rsidRPr="002C1FE0">
              <w:rPr>
                <w:rFonts w:eastAsia="SimSun"/>
                <w:b/>
                <w:sz w:val="18"/>
                <w:szCs w:val="18"/>
              </w:rPr>
              <w:lastRenderedPageBreak/>
              <w:t>Item</w:t>
            </w:r>
          </w:p>
        </w:tc>
        <w:tc>
          <w:tcPr>
            <w:tcW w:w="496" w:type="dxa"/>
            <w:shd w:val="clear" w:color="auto" w:fill="D9D9D9" w:themeFill="background1" w:themeFillShade="D9"/>
          </w:tcPr>
          <w:p w14:paraId="72017C26" w14:textId="3CD58106"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6C7E62">
              <w:rPr>
                <w:rFonts w:eastAsia="SimSun"/>
                <w:b/>
                <w:sz w:val="18"/>
                <w:szCs w:val="18"/>
              </w:rPr>
              <w:t>4</w:t>
            </w:r>
          </w:p>
        </w:tc>
        <w:tc>
          <w:tcPr>
            <w:tcW w:w="1928" w:type="dxa"/>
            <w:shd w:val="clear" w:color="auto" w:fill="D9D9D9" w:themeFill="background1" w:themeFillShade="D9"/>
          </w:tcPr>
          <w:p w14:paraId="3E04AF52"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54C6BDD2"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676D03BE"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5C3583C9"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0C0DA837"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02FAF291"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70385B12"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6B1DC35C" w14:textId="77777777" w:rsidTr="00317E18">
        <w:tc>
          <w:tcPr>
            <w:tcW w:w="10937" w:type="dxa"/>
            <w:gridSpan w:val="9"/>
            <w:shd w:val="clear" w:color="auto" w:fill="D9D9D9" w:themeFill="background1" w:themeFillShade="D9"/>
          </w:tcPr>
          <w:p w14:paraId="26ADC9B3" w14:textId="77777777" w:rsidR="006C7E62" w:rsidRPr="006C7E62" w:rsidRDefault="006C7E62" w:rsidP="006C7E62">
            <w:pPr>
              <w:ind w:right="29"/>
              <w:rPr>
                <w:rFonts w:eastAsia="SimSun"/>
                <w:sz w:val="18"/>
                <w:szCs w:val="18"/>
              </w:rPr>
            </w:pPr>
            <w:r w:rsidRPr="006C7E62">
              <w:rPr>
                <w:rFonts w:eastAsia="SimSun"/>
                <w:sz w:val="18"/>
                <w:szCs w:val="18"/>
              </w:rPr>
              <w:t>(If applicable) - Following the suspension or withdrawal decision, does the AAB within five working days:</w:t>
            </w:r>
          </w:p>
          <w:p w14:paraId="741F9E02" w14:textId="77777777" w:rsidR="006C7E62" w:rsidRPr="006C7E62" w:rsidRDefault="006C7E62" w:rsidP="006C7E62">
            <w:pPr>
              <w:ind w:right="29"/>
              <w:rPr>
                <w:rFonts w:eastAsia="SimSun"/>
                <w:sz w:val="18"/>
                <w:szCs w:val="18"/>
              </w:rPr>
            </w:pPr>
            <w:r w:rsidRPr="006C7E62">
              <w:rPr>
                <w:rFonts w:eastAsia="SimSun"/>
                <w:sz w:val="18"/>
                <w:szCs w:val="18"/>
              </w:rPr>
              <w:t>a. notify the auditor in writing of the following?</w:t>
            </w:r>
          </w:p>
          <w:p w14:paraId="7BFDA597" w14:textId="77777777" w:rsidR="006C7E62" w:rsidRPr="006C7E62" w:rsidRDefault="006C7E62" w:rsidP="006C7E62">
            <w:pPr>
              <w:ind w:right="29"/>
              <w:rPr>
                <w:rFonts w:eastAsia="SimSun"/>
                <w:sz w:val="18"/>
                <w:szCs w:val="18"/>
              </w:rPr>
            </w:pPr>
            <w:r w:rsidRPr="006C7E62">
              <w:rPr>
                <w:rFonts w:eastAsia="SimSun" w:hint="eastAsia"/>
                <w:sz w:val="18"/>
                <w:szCs w:val="18"/>
              </w:rPr>
              <w:t>•</w:t>
            </w:r>
            <w:r w:rsidRPr="006C7E62">
              <w:rPr>
                <w:rFonts w:eastAsia="SimSun"/>
                <w:sz w:val="18"/>
                <w:szCs w:val="18"/>
              </w:rPr>
              <w:t xml:space="preserve"> justification for the decision;</w:t>
            </w:r>
          </w:p>
          <w:p w14:paraId="4CC67D3A" w14:textId="77777777" w:rsidR="006C7E62" w:rsidRPr="006C7E62" w:rsidRDefault="006C7E62" w:rsidP="006C7E62">
            <w:pPr>
              <w:ind w:right="29"/>
              <w:rPr>
                <w:rFonts w:eastAsia="SimSun"/>
                <w:sz w:val="18"/>
                <w:szCs w:val="18"/>
              </w:rPr>
            </w:pPr>
            <w:r w:rsidRPr="006C7E62">
              <w:rPr>
                <w:rFonts w:eastAsia="SimSun" w:hint="eastAsia"/>
                <w:sz w:val="18"/>
                <w:szCs w:val="18"/>
              </w:rPr>
              <w:t>•</w:t>
            </w:r>
            <w:r w:rsidRPr="006C7E62">
              <w:rPr>
                <w:rFonts w:eastAsia="SimSun"/>
                <w:sz w:val="18"/>
                <w:szCs w:val="18"/>
              </w:rPr>
              <w:t xml:space="preserve"> instruction to cease all 3rd party AQMS audit activities; and</w:t>
            </w:r>
          </w:p>
          <w:p w14:paraId="75BEFF25" w14:textId="77777777" w:rsidR="006C7E62" w:rsidRPr="006C7E62" w:rsidRDefault="006C7E62" w:rsidP="006C7E62">
            <w:pPr>
              <w:ind w:right="29"/>
              <w:rPr>
                <w:rFonts w:eastAsia="SimSun"/>
                <w:sz w:val="18"/>
                <w:szCs w:val="18"/>
              </w:rPr>
            </w:pPr>
            <w:r w:rsidRPr="006C7E62">
              <w:rPr>
                <w:rFonts w:eastAsia="SimSun" w:hint="eastAsia"/>
                <w:sz w:val="18"/>
                <w:szCs w:val="18"/>
              </w:rPr>
              <w:t>•</w:t>
            </w:r>
            <w:r w:rsidRPr="006C7E62">
              <w:rPr>
                <w:rFonts w:eastAsia="SimSun"/>
                <w:sz w:val="18"/>
                <w:szCs w:val="18"/>
              </w:rPr>
              <w:t xml:space="preserve"> the right to appeal the decision.</w:t>
            </w:r>
          </w:p>
          <w:p w14:paraId="3B4F2FEB" w14:textId="77777777" w:rsidR="006C7E62" w:rsidRPr="006C7E62" w:rsidRDefault="006C7E62" w:rsidP="006C7E62">
            <w:pPr>
              <w:ind w:right="29"/>
              <w:rPr>
                <w:rFonts w:eastAsia="SimSun"/>
                <w:sz w:val="18"/>
                <w:szCs w:val="18"/>
              </w:rPr>
            </w:pPr>
            <w:r w:rsidRPr="006C7E62">
              <w:rPr>
                <w:rFonts w:eastAsia="SimSun"/>
                <w:sz w:val="18"/>
                <w:szCs w:val="18"/>
              </w:rPr>
              <w:t>b. inform the respective SMS(s) and CB(s) in writing? and</w:t>
            </w:r>
          </w:p>
          <w:p w14:paraId="5FF9C73B" w14:textId="67EE1F6A" w:rsidR="00E43359" w:rsidRPr="0091059E" w:rsidRDefault="006C7E62" w:rsidP="006C7E62">
            <w:pPr>
              <w:ind w:right="29"/>
              <w:rPr>
                <w:rFonts w:eastAsia="SimSun"/>
                <w:sz w:val="18"/>
                <w:szCs w:val="18"/>
              </w:rPr>
            </w:pPr>
            <w:r w:rsidRPr="006C7E62">
              <w:rPr>
                <w:rFonts w:eastAsia="SimSun"/>
                <w:sz w:val="18"/>
                <w:szCs w:val="18"/>
              </w:rPr>
              <w:t>c. update the auditor authentication information in the OASIS database?</w:t>
            </w:r>
          </w:p>
        </w:tc>
        <w:tc>
          <w:tcPr>
            <w:tcW w:w="2671" w:type="dxa"/>
            <w:shd w:val="clear" w:color="auto" w:fill="D9D9D9" w:themeFill="background1" w:themeFillShade="D9"/>
          </w:tcPr>
          <w:p w14:paraId="0C5D1C92" w14:textId="5644F304" w:rsidR="00E43359" w:rsidRDefault="00E43359" w:rsidP="00317E18">
            <w:pPr>
              <w:ind w:right="29"/>
              <w:rPr>
                <w:rFonts w:eastAsia="SimSun"/>
                <w:sz w:val="18"/>
                <w:szCs w:val="18"/>
              </w:rPr>
            </w:pPr>
            <w:r w:rsidRPr="0091059E">
              <w:rPr>
                <w:rFonts w:eastAsia="SimSun"/>
                <w:sz w:val="18"/>
                <w:szCs w:val="18"/>
              </w:rPr>
              <w:t xml:space="preserve">9104-003 Para </w:t>
            </w:r>
            <w:r w:rsidR="006C7E62" w:rsidRPr="006C7E62">
              <w:rPr>
                <w:rFonts w:eastAsia="SimSun"/>
                <w:sz w:val="18"/>
                <w:szCs w:val="18"/>
              </w:rPr>
              <w:t>9.5.2</w:t>
            </w:r>
          </w:p>
        </w:tc>
      </w:tr>
      <w:tr w:rsidR="00E43359" w14:paraId="3A766E6E" w14:textId="77777777" w:rsidTr="00317E18">
        <w:tc>
          <w:tcPr>
            <w:tcW w:w="10937" w:type="dxa"/>
            <w:gridSpan w:val="9"/>
            <w:shd w:val="clear" w:color="auto" w:fill="D9D9D9" w:themeFill="background1" w:themeFillShade="D9"/>
          </w:tcPr>
          <w:p w14:paraId="41589078" w14:textId="2C1DCA19" w:rsidR="006C7E62" w:rsidRPr="006C7E62" w:rsidRDefault="006C7E62" w:rsidP="006C7E62">
            <w:pPr>
              <w:rPr>
                <w:b/>
                <w:bCs/>
                <w:color w:val="5B9BD5" w:themeColor="accent1"/>
                <w:sz w:val="18"/>
                <w:szCs w:val="18"/>
              </w:rPr>
            </w:pPr>
            <w:r w:rsidRPr="006C7E62">
              <w:rPr>
                <w:b/>
                <w:bCs/>
                <w:color w:val="5B9BD5" w:themeColor="accent1"/>
                <w:sz w:val="18"/>
                <w:szCs w:val="18"/>
              </w:rPr>
              <w:t>You would expect to see that the AAB has the suspension or withdrawal decision, or the removal of auditor approval documented with justifications.</w:t>
            </w:r>
          </w:p>
          <w:p w14:paraId="7C41E05B" w14:textId="7DAB3504" w:rsidR="00E43359" w:rsidRDefault="006C7E62" w:rsidP="006C7E62">
            <w:pPr>
              <w:rPr>
                <w:color w:val="5B9BD5" w:themeColor="accent1"/>
                <w:sz w:val="18"/>
                <w:szCs w:val="18"/>
              </w:rPr>
            </w:pPr>
            <w:r w:rsidRPr="006C7E62">
              <w:rPr>
                <w:b/>
                <w:bCs/>
                <w:color w:val="5B9BD5" w:themeColor="accent1"/>
                <w:sz w:val="18"/>
                <w:szCs w:val="18"/>
              </w:rPr>
              <w:t>Objective evidence of the notification should be within five days of the decision date.</w:t>
            </w:r>
          </w:p>
        </w:tc>
        <w:tc>
          <w:tcPr>
            <w:tcW w:w="2671" w:type="dxa"/>
            <w:shd w:val="clear" w:color="auto" w:fill="D9D9D9" w:themeFill="background1" w:themeFillShade="D9"/>
          </w:tcPr>
          <w:p w14:paraId="064905F6" w14:textId="77777777" w:rsidR="00E43359" w:rsidRDefault="00E43359" w:rsidP="00317E18">
            <w:pPr>
              <w:rPr>
                <w:sz w:val="18"/>
                <w:szCs w:val="18"/>
              </w:rPr>
            </w:pPr>
          </w:p>
        </w:tc>
      </w:tr>
      <w:tr w:rsidR="00E43359" w14:paraId="3961551A" w14:textId="77777777" w:rsidTr="00317E18">
        <w:tc>
          <w:tcPr>
            <w:tcW w:w="13608" w:type="dxa"/>
            <w:gridSpan w:val="10"/>
            <w:shd w:val="clear" w:color="auto" w:fill="D9D9D9" w:themeFill="background1" w:themeFillShade="D9"/>
          </w:tcPr>
          <w:p w14:paraId="6C775769"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37017C26" w14:textId="77777777" w:rsidTr="00317E18">
        <w:tc>
          <w:tcPr>
            <w:tcW w:w="13608" w:type="dxa"/>
            <w:gridSpan w:val="10"/>
          </w:tcPr>
          <w:p w14:paraId="660A86F5" w14:textId="77777777" w:rsidR="00E43359" w:rsidRDefault="00E43359" w:rsidP="00317E18">
            <w:pPr>
              <w:ind w:right="29"/>
              <w:rPr>
                <w:rFonts w:eastAsia="SimSun"/>
                <w:sz w:val="18"/>
                <w:szCs w:val="18"/>
              </w:rPr>
            </w:pPr>
            <w:r>
              <w:rPr>
                <w:rFonts w:eastAsia="SimSun"/>
                <w:sz w:val="18"/>
                <w:szCs w:val="18"/>
              </w:rPr>
              <w:t>Enter the answer here</w:t>
            </w:r>
          </w:p>
          <w:p w14:paraId="3CE84DE7" w14:textId="77777777" w:rsidR="00E43359" w:rsidRPr="00B91AB2" w:rsidRDefault="00E43359" w:rsidP="00317E18">
            <w:pPr>
              <w:ind w:right="29"/>
              <w:rPr>
                <w:rFonts w:eastAsia="SimSun"/>
                <w:sz w:val="18"/>
                <w:szCs w:val="18"/>
              </w:rPr>
            </w:pPr>
          </w:p>
        </w:tc>
      </w:tr>
      <w:tr w:rsidR="00E43359" w14:paraId="06819E37" w14:textId="77777777" w:rsidTr="00317E18">
        <w:tc>
          <w:tcPr>
            <w:tcW w:w="13608" w:type="dxa"/>
            <w:gridSpan w:val="10"/>
          </w:tcPr>
          <w:p w14:paraId="4F04807E" w14:textId="77777777" w:rsidR="00E43359" w:rsidRDefault="00E43359" w:rsidP="00317E18">
            <w:pPr>
              <w:rPr>
                <w:sz w:val="18"/>
                <w:szCs w:val="18"/>
              </w:rPr>
            </w:pPr>
            <w:r w:rsidRPr="0B2E5203">
              <w:rPr>
                <w:sz w:val="18"/>
                <w:szCs w:val="18"/>
              </w:rPr>
              <w:t>( )  C  ( ) NC ( ) NA ( ) NE -- ( ) Observation</w:t>
            </w:r>
          </w:p>
          <w:p w14:paraId="7AC22E92" w14:textId="77777777" w:rsidR="00E43359" w:rsidRDefault="00E43359" w:rsidP="00317E18">
            <w:pPr>
              <w:rPr>
                <w:sz w:val="18"/>
                <w:szCs w:val="18"/>
              </w:rPr>
            </w:pPr>
          </w:p>
        </w:tc>
      </w:tr>
      <w:tr w:rsidR="00E43359" w14:paraId="77B0C2AA" w14:textId="77777777" w:rsidTr="00317E18">
        <w:tc>
          <w:tcPr>
            <w:tcW w:w="13608" w:type="dxa"/>
            <w:gridSpan w:val="10"/>
          </w:tcPr>
          <w:p w14:paraId="359F4B2B" w14:textId="77777777" w:rsidR="00E43359" w:rsidRDefault="00E43359" w:rsidP="00317E18">
            <w:pPr>
              <w:rPr>
                <w:sz w:val="18"/>
                <w:szCs w:val="18"/>
              </w:rPr>
            </w:pPr>
            <w:r w:rsidRPr="0B2E5203">
              <w:rPr>
                <w:sz w:val="18"/>
                <w:szCs w:val="18"/>
              </w:rPr>
              <w:t>Assessment Result: (describe the NCR, OFI  and / or Observation)</w:t>
            </w:r>
          </w:p>
          <w:p w14:paraId="3B138A63" w14:textId="77777777" w:rsidR="00E43359" w:rsidRDefault="00E43359" w:rsidP="00317E18">
            <w:pPr>
              <w:rPr>
                <w:sz w:val="18"/>
                <w:szCs w:val="18"/>
              </w:rPr>
            </w:pPr>
          </w:p>
        </w:tc>
      </w:tr>
    </w:tbl>
    <w:p w14:paraId="5416E49F" w14:textId="0134D42D"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E43359" w14:paraId="7D24287C" w14:textId="77777777" w:rsidTr="00317E18">
        <w:tc>
          <w:tcPr>
            <w:tcW w:w="616" w:type="dxa"/>
            <w:shd w:val="clear" w:color="auto" w:fill="D9D9D9" w:themeFill="background1" w:themeFillShade="D9"/>
          </w:tcPr>
          <w:p w14:paraId="6FE79504"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24CB82F" w14:textId="2E2BD4BE"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6C7E62">
              <w:rPr>
                <w:rFonts w:eastAsia="SimSun"/>
                <w:b/>
                <w:sz w:val="18"/>
                <w:szCs w:val="18"/>
              </w:rPr>
              <w:t>5</w:t>
            </w:r>
          </w:p>
        </w:tc>
        <w:tc>
          <w:tcPr>
            <w:tcW w:w="1928" w:type="dxa"/>
            <w:shd w:val="clear" w:color="auto" w:fill="D9D9D9" w:themeFill="background1" w:themeFillShade="D9"/>
          </w:tcPr>
          <w:p w14:paraId="7442B51E"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E2B3C21"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1BAE9E20"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14F4E6D4"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12480525"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6FFA23C5"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6A3B39C5"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1D7497CB" w14:textId="77777777" w:rsidTr="00317E18">
        <w:tc>
          <w:tcPr>
            <w:tcW w:w="10937" w:type="dxa"/>
            <w:gridSpan w:val="9"/>
            <w:shd w:val="clear" w:color="auto" w:fill="D9D9D9" w:themeFill="background1" w:themeFillShade="D9"/>
          </w:tcPr>
          <w:p w14:paraId="6F3208CB" w14:textId="77777777" w:rsidR="00E43359" w:rsidRPr="0091059E" w:rsidRDefault="00E43359" w:rsidP="00317E18">
            <w:pPr>
              <w:ind w:right="29"/>
              <w:rPr>
                <w:rFonts w:eastAsia="SimSun"/>
                <w:sz w:val="18"/>
                <w:szCs w:val="18"/>
              </w:rPr>
            </w:pPr>
            <w:r w:rsidRPr="00E43359">
              <w:rPr>
                <w:rFonts w:eastAsia="SimSun"/>
                <w:sz w:val="18"/>
                <w:szCs w:val="18"/>
              </w:rPr>
              <w:t>How does the AAB establish the responsibility of granting, maintaining, suspending, extending and withdrawing auditor approval including appeals and feedback?</w:t>
            </w:r>
          </w:p>
        </w:tc>
        <w:tc>
          <w:tcPr>
            <w:tcW w:w="2671" w:type="dxa"/>
            <w:shd w:val="clear" w:color="auto" w:fill="D9D9D9" w:themeFill="background1" w:themeFillShade="D9"/>
          </w:tcPr>
          <w:p w14:paraId="6D883560" w14:textId="77777777" w:rsidR="00E43359" w:rsidRDefault="00E43359" w:rsidP="00317E18">
            <w:pPr>
              <w:ind w:right="29"/>
              <w:rPr>
                <w:rFonts w:eastAsia="SimSun"/>
                <w:sz w:val="18"/>
                <w:szCs w:val="18"/>
              </w:rPr>
            </w:pPr>
            <w:r w:rsidRPr="0091059E">
              <w:rPr>
                <w:rFonts w:eastAsia="SimSun"/>
                <w:sz w:val="18"/>
                <w:szCs w:val="18"/>
              </w:rPr>
              <w:t xml:space="preserve">9104-003 Para </w:t>
            </w:r>
            <w:r w:rsidRPr="00E43359">
              <w:rPr>
                <w:rFonts w:eastAsia="SimSun"/>
                <w:sz w:val="18"/>
                <w:szCs w:val="18"/>
              </w:rPr>
              <w:t>9.2.1, 9.3.1, 9.3.2, 9.3.3, 9.3.4, 9.3.5, 9.3.6, 9.3.7</w:t>
            </w:r>
          </w:p>
        </w:tc>
      </w:tr>
      <w:tr w:rsidR="00E43359" w14:paraId="4B54A6B7" w14:textId="77777777" w:rsidTr="00317E18">
        <w:tc>
          <w:tcPr>
            <w:tcW w:w="10937" w:type="dxa"/>
            <w:gridSpan w:val="9"/>
            <w:shd w:val="clear" w:color="auto" w:fill="D9D9D9" w:themeFill="background1" w:themeFillShade="D9"/>
          </w:tcPr>
          <w:p w14:paraId="1CEFFA39" w14:textId="77777777" w:rsidR="00E43359" w:rsidRPr="00E43359" w:rsidRDefault="00E43359" w:rsidP="00317E18">
            <w:pPr>
              <w:rPr>
                <w:b/>
                <w:bCs/>
                <w:color w:val="5B9BD5" w:themeColor="accent1"/>
                <w:sz w:val="18"/>
                <w:szCs w:val="18"/>
              </w:rPr>
            </w:pPr>
            <w:r w:rsidRPr="00E43359">
              <w:rPr>
                <w:b/>
                <w:bCs/>
                <w:color w:val="5B9BD5" w:themeColor="accent1"/>
                <w:sz w:val="18"/>
                <w:szCs w:val="18"/>
              </w:rPr>
              <w:t>You would expect to see that the TPAB has documented information on how the TPAB manages the overall scheme?</w:t>
            </w:r>
          </w:p>
          <w:p w14:paraId="3D5F2E61" w14:textId="77777777" w:rsidR="00E43359" w:rsidRDefault="00E43359" w:rsidP="00317E18">
            <w:pPr>
              <w:rPr>
                <w:color w:val="5B9BD5" w:themeColor="accent1"/>
                <w:sz w:val="18"/>
                <w:szCs w:val="18"/>
              </w:rPr>
            </w:pPr>
            <w:r w:rsidRPr="00E43359">
              <w:rPr>
                <w:b/>
                <w:bCs/>
                <w:color w:val="5B9BD5" w:themeColor="accent1"/>
                <w:sz w:val="18"/>
                <w:szCs w:val="18"/>
              </w:rPr>
              <w:t>Read through the documentation confirm that its up to date.</w:t>
            </w:r>
          </w:p>
        </w:tc>
        <w:tc>
          <w:tcPr>
            <w:tcW w:w="2671" w:type="dxa"/>
            <w:shd w:val="clear" w:color="auto" w:fill="D9D9D9" w:themeFill="background1" w:themeFillShade="D9"/>
          </w:tcPr>
          <w:p w14:paraId="078318A2" w14:textId="77777777" w:rsidR="00E43359" w:rsidRDefault="00E43359" w:rsidP="00317E18">
            <w:pPr>
              <w:rPr>
                <w:sz w:val="18"/>
                <w:szCs w:val="18"/>
              </w:rPr>
            </w:pPr>
          </w:p>
        </w:tc>
      </w:tr>
      <w:tr w:rsidR="00E43359" w14:paraId="6F0677C6" w14:textId="77777777" w:rsidTr="00317E18">
        <w:tc>
          <w:tcPr>
            <w:tcW w:w="13608" w:type="dxa"/>
            <w:gridSpan w:val="10"/>
            <w:shd w:val="clear" w:color="auto" w:fill="D9D9D9" w:themeFill="background1" w:themeFillShade="D9"/>
          </w:tcPr>
          <w:p w14:paraId="098C863D"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00EB1A26" w14:textId="77777777" w:rsidTr="00317E18">
        <w:tc>
          <w:tcPr>
            <w:tcW w:w="13608" w:type="dxa"/>
            <w:gridSpan w:val="10"/>
          </w:tcPr>
          <w:p w14:paraId="662DC7CF" w14:textId="77777777" w:rsidR="00E43359" w:rsidRDefault="00E43359" w:rsidP="00317E18">
            <w:pPr>
              <w:ind w:right="29"/>
              <w:rPr>
                <w:rFonts w:eastAsia="SimSun"/>
                <w:sz w:val="18"/>
                <w:szCs w:val="18"/>
              </w:rPr>
            </w:pPr>
            <w:r>
              <w:rPr>
                <w:rFonts w:eastAsia="SimSun"/>
                <w:sz w:val="18"/>
                <w:szCs w:val="18"/>
              </w:rPr>
              <w:t>Enter the answer here</w:t>
            </w:r>
          </w:p>
          <w:p w14:paraId="05574B29" w14:textId="77777777" w:rsidR="00E43359" w:rsidRPr="00B91AB2" w:rsidRDefault="00E43359" w:rsidP="00317E18">
            <w:pPr>
              <w:ind w:right="29"/>
              <w:rPr>
                <w:rFonts w:eastAsia="SimSun"/>
                <w:sz w:val="18"/>
                <w:szCs w:val="18"/>
              </w:rPr>
            </w:pPr>
          </w:p>
        </w:tc>
      </w:tr>
      <w:tr w:rsidR="00E43359" w14:paraId="365B8B6C" w14:textId="77777777" w:rsidTr="00317E18">
        <w:tc>
          <w:tcPr>
            <w:tcW w:w="13608" w:type="dxa"/>
            <w:gridSpan w:val="10"/>
          </w:tcPr>
          <w:p w14:paraId="5656C466" w14:textId="77777777" w:rsidR="00E43359" w:rsidRDefault="00E43359" w:rsidP="00317E18">
            <w:pPr>
              <w:rPr>
                <w:sz w:val="18"/>
                <w:szCs w:val="18"/>
              </w:rPr>
            </w:pPr>
            <w:r w:rsidRPr="0B2E5203">
              <w:rPr>
                <w:sz w:val="18"/>
                <w:szCs w:val="18"/>
              </w:rPr>
              <w:t>( )  C  ( ) NC ( ) NA ( ) NE -- ( ) Observation</w:t>
            </w:r>
          </w:p>
          <w:p w14:paraId="59B9576B" w14:textId="77777777" w:rsidR="00E43359" w:rsidRDefault="00E43359" w:rsidP="00317E18">
            <w:pPr>
              <w:rPr>
                <w:sz w:val="18"/>
                <w:szCs w:val="18"/>
              </w:rPr>
            </w:pPr>
          </w:p>
        </w:tc>
      </w:tr>
      <w:tr w:rsidR="00E43359" w14:paraId="60BC3542" w14:textId="77777777" w:rsidTr="00317E18">
        <w:tc>
          <w:tcPr>
            <w:tcW w:w="13608" w:type="dxa"/>
            <w:gridSpan w:val="10"/>
          </w:tcPr>
          <w:p w14:paraId="7100891F" w14:textId="77777777" w:rsidR="00E43359" w:rsidRDefault="00E43359" w:rsidP="00317E18">
            <w:pPr>
              <w:rPr>
                <w:sz w:val="18"/>
                <w:szCs w:val="18"/>
              </w:rPr>
            </w:pPr>
            <w:r w:rsidRPr="0B2E5203">
              <w:rPr>
                <w:sz w:val="18"/>
                <w:szCs w:val="18"/>
              </w:rPr>
              <w:t>Assessment Result: (describe the NCR, OFI  and / or Observation)</w:t>
            </w:r>
          </w:p>
          <w:p w14:paraId="3C9950C4" w14:textId="77777777" w:rsidR="00E43359" w:rsidRDefault="00E43359" w:rsidP="00317E18">
            <w:pPr>
              <w:rPr>
                <w:sz w:val="18"/>
                <w:szCs w:val="18"/>
              </w:rPr>
            </w:pPr>
          </w:p>
        </w:tc>
      </w:tr>
    </w:tbl>
    <w:p w14:paraId="62BC6124" w14:textId="29A4366D"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E43359" w14:paraId="70BD3D77" w14:textId="77777777" w:rsidTr="00317E18">
        <w:tc>
          <w:tcPr>
            <w:tcW w:w="616" w:type="dxa"/>
            <w:shd w:val="clear" w:color="auto" w:fill="D9D9D9" w:themeFill="background1" w:themeFillShade="D9"/>
          </w:tcPr>
          <w:p w14:paraId="7F33ADBD" w14:textId="77777777" w:rsidR="00E43359" w:rsidRPr="006B7828" w:rsidRDefault="00E43359"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7C9D281D" w14:textId="628D5344" w:rsidR="00E43359" w:rsidRPr="006B7828" w:rsidRDefault="00E43359"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w:t>
            </w:r>
            <w:r w:rsidR="006C7E62">
              <w:rPr>
                <w:rFonts w:eastAsia="SimSun"/>
                <w:b/>
                <w:sz w:val="18"/>
                <w:szCs w:val="18"/>
              </w:rPr>
              <w:t>6</w:t>
            </w:r>
          </w:p>
        </w:tc>
        <w:tc>
          <w:tcPr>
            <w:tcW w:w="1928" w:type="dxa"/>
            <w:shd w:val="clear" w:color="auto" w:fill="D9D9D9" w:themeFill="background1" w:themeFillShade="D9"/>
          </w:tcPr>
          <w:p w14:paraId="3418D580"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7C357CE"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5C0C5E8A" w14:textId="77777777" w:rsidR="00E43359" w:rsidRPr="006B7828" w:rsidRDefault="00E43359"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6193B2C4" w14:textId="77777777" w:rsidR="00E43359" w:rsidRPr="006B7828" w:rsidRDefault="00E43359"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7A3DF2D9" w14:textId="77777777" w:rsidR="00E43359" w:rsidRPr="006B7828" w:rsidRDefault="00E43359"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359A7362" w14:textId="77777777" w:rsidR="00E43359" w:rsidRPr="006B7828" w:rsidRDefault="00E43359"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01493685" w14:textId="77777777" w:rsidR="00E43359" w:rsidRPr="008E64CA" w:rsidRDefault="00E43359" w:rsidP="00317E18">
            <w:pPr>
              <w:spacing w:before="60" w:after="60"/>
              <w:rPr>
                <w:rFonts w:eastAsia="SimSun"/>
                <w:b/>
                <w:sz w:val="18"/>
                <w:szCs w:val="18"/>
              </w:rPr>
            </w:pPr>
            <w:r w:rsidRPr="008E64CA">
              <w:rPr>
                <w:rFonts w:eastAsia="SimSun"/>
                <w:b/>
                <w:sz w:val="18"/>
                <w:szCs w:val="18"/>
              </w:rPr>
              <w:t>Reference(s)</w:t>
            </w:r>
          </w:p>
        </w:tc>
      </w:tr>
      <w:tr w:rsidR="00E43359" w14:paraId="1786E83D" w14:textId="77777777" w:rsidTr="00317E18">
        <w:tc>
          <w:tcPr>
            <w:tcW w:w="10937" w:type="dxa"/>
            <w:gridSpan w:val="9"/>
            <w:shd w:val="clear" w:color="auto" w:fill="D9D9D9" w:themeFill="background1" w:themeFillShade="D9"/>
          </w:tcPr>
          <w:p w14:paraId="26EC046E" w14:textId="368F2D34" w:rsidR="00E43359" w:rsidRPr="0091059E" w:rsidRDefault="006C7E62" w:rsidP="00317E18">
            <w:pPr>
              <w:ind w:right="29"/>
              <w:rPr>
                <w:rFonts w:eastAsia="SimSun"/>
                <w:sz w:val="18"/>
                <w:szCs w:val="18"/>
              </w:rPr>
            </w:pPr>
            <w:r w:rsidRPr="006C7E62">
              <w:rPr>
                <w:rFonts w:eastAsia="SimSun"/>
                <w:sz w:val="18"/>
                <w:szCs w:val="18"/>
              </w:rPr>
              <w:t>(If applicable) - Does re-instatement of the authentication(s) granted by the AAB, following successful resolution of either a suspension or an appeal, in accordance with the AABs defined process?</w:t>
            </w:r>
          </w:p>
        </w:tc>
        <w:tc>
          <w:tcPr>
            <w:tcW w:w="2671" w:type="dxa"/>
            <w:shd w:val="clear" w:color="auto" w:fill="D9D9D9" w:themeFill="background1" w:themeFillShade="D9"/>
          </w:tcPr>
          <w:p w14:paraId="4772BB44" w14:textId="44148647" w:rsidR="00E43359" w:rsidRDefault="00E43359" w:rsidP="00317E18">
            <w:pPr>
              <w:ind w:right="29"/>
              <w:rPr>
                <w:rFonts w:eastAsia="SimSun"/>
                <w:sz w:val="18"/>
                <w:szCs w:val="18"/>
              </w:rPr>
            </w:pPr>
            <w:r w:rsidRPr="0091059E">
              <w:rPr>
                <w:rFonts w:eastAsia="SimSun"/>
                <w:sz w:val="18"/>
                <w:szCs w:val="18"/>
              </w:rPr>
              <w:t xml:space="preserve">9104-003 Para </w:t>
            </w:r>
            <w:r w:rsidR="006C7E62" w:rsidRPr="006C7E62">
              <w:rPr>
                <w:rFonts w:eastAsia="SimSun"/>
                <w:sz w:val="18"/>
                <w:szCs w:val="18"/>
              </w:rPr>
              <w:t>9.5.3</w:t>
            </w:r>
          </w:p>
        </w:tc>
      </w:tr>
      <w:tr w:rsidR="00E43359" w14:paraId="27AA9FF1" w14:textId="77777777" w:rsidTr="00317E18">
        <w:tc>
          <w:tcPr>
            <w:tcW w:w="10937" w:type="dxa"/>
            <w:gridSpan w:val="9"/>
            <w:shd w:val="clear" w:color="auto" w:fill="D9D9D9" w:themeFill="background1" w:themeFillShade="D9"/>
          </w:tcPr>
          <w:p w14:paraId="0457EF00" w14:textId="77777777" w:rsidR="006C7E62" w:rsidRPr="006C7E62" w:rsidRDefault="006C7E62" w:rsidP="006C7E62">
            <w:pPr>
              <w:rPr>
                <w:b/>
                <w:bCs/>
                <w:color w:val="5B9BD5" w:themeColor="accent1"/>
                <w:sz w:val="18"/>
                <w:szCs w:val="18"/>
              </w:rPr>
            </w:pPr>
            <w:r w:rsidRPr="006C7E62">
              <w:rPr>
                <w:b/>
                <w:bCs/>
                <w:color w:val="5B9BD5" w:themeColor="accent1"/>
                <w:sz w:val="18"/>
                <w:szCs w:val="18"/>
              </w:rPr>
              <w:t>You would expect to see that the AAB has the suspension or withdrawal decision, or the removal of auditor approval documented with justifications.</w:t>
            </w:r>
          </w:p>
          <w:p w14:paraId="59358D44" w14:textId="77BA5D41" w:rsidR="00E43359" w:rsidRDefault="006C7E62" w:rsidP="006C7E62">
            <w:pPr>
              <w:rPr>
                <w:color w:val="5B9BD5" w:themeColor="accent1"/>
                <w:sz w:val="18"/>
                <w:szCs w:val="18"/>
              </w:rPr>
            </w:pPr>
            <w:r w:rsidRPr="006C7E62">
              <w:rPr>
                <w:b/>
                <w:bCs/>
                <w:color w:val="5B9BD5" w:themeColor="accent1"/>
                <w:sz w:val="18"/>
                <w:szCs w:val="18"/>
              </w:rPr>
              <w:t>Evidence of re-instatement and a review of the rationale for re-instatement (was it appropriate).</w:t>
            </w:r>
          </w:p>
        </w:tc>
        <w:tc>
          <w:tcPr>
            <w:tcW w:w="2671" w:type="dxa"/>
            <w:shd w:val="clear" w:color="auto" w:fill="D9D9D9" w:themeFill="background1" w:themeFillShade="D9"/>
          </w:tcPr>
          <w:p w14:paraId="76795479" w14:textId="77777777" w:rsidR="00E43359" w:rsidRDefault="00E43359" w:rsidP="00317E18">
            <w:pPr>
              <w:rPr>
                <w:sz w:val="18"/>
                <w:szCs w:val="18"/>
              </w:rPr>
            </w:pPr>
          </w:p>
        </w:tc>
      </w:tr>
      <w:tr w:rsidR="00E43359" w14:paraId="7C3FF323" w14:textId="77777777" w:rsidTr="00317E18">
        <w:tc>
          <w:tcPr>
            <w:tcW w:w="13608" w:type="dxa"/>
            <w:gridSpan w:val="10"/>
            <w:shd w:val="clear" w:color="auto" w:fill="D9D9D9" w:themeFill="background1" w:themeFillShade="D9"/>
          </w:tcPr>
          <w:p w14:paraId="57C6AF4D" w14:textId="77777777" w:rsidR="00E43359" w:rsidRPr="006B7828" w:rsidRDefault="00E43359" w:rsidP="00317E18">
            <w:pPr>
              <w:ind w:right="29"/>
              <w:rPr>
                <w:rFonts w:eastAsia="SimSun"/>
                <w:b/>
                <w:sz w:val="18"/>
                <w:szCs w:val="18"/>
              </w:rPr>
            </w:pPr>
            <w:r w:rsidRPr="006B7828">
              <w:rPr>
                <w:rFonts w:eastAsia="SimSun"/>
                <w:b/>
                <w:sz w:val="18"/>
                <w:szCs w:val="18"/>
              </w:rPr>
              <w:t>Assessment Evidence</w:t>
            </w:r>
          </w:p>
        </w:tc>
      </w:tr>
      <w:tr w:rsidR="00E43359" w14:paraId="48171399" w14:textId="77777777" w:rsidTr="00317E18">
        <w:tc>
          <w:tcPr>
            <w:tcW w:w="13608" w:type="dxa"/>
            <w:gridSpan w:val="10"/>
          </w:tcPr>
          <w:p w14:paraId="3C5F8192" w14:textId="77777777" w:rsidR="00E43359" w:rsidRDefault="00E43359" w:rsidP="00317E18">
            <w:pPr>
              <w:ind w:right="29"/>
              <w:rPr>
                <w:rFonts w:eastAsia="SimSun"/>
                <w:sz w:val="18"/>
                <w:szCs w:val="18"/>
              </w:rPr>
            </w:pPr>
            <w:r>
              <w:rPr>
                <w:rFonts w:eastAsia="SimSun"/>
                <w:sz w:val="18"/>
                <w:szCs w:val="18"/>
              </w:rPr>
              <w:t>Enter the answer here</w:t>
            </w:r>
          </w:p>
          <w:p w14:paraId="36FAA19F" w14:textId="77777777" w:rsidR="00E43359" w:rsidRPr="00B91AB2" w:rsidRDefault="00E43359" w:rsidP="00317E18">
            <w:pPr>
              <w:ind w:right="29"/>
              <w:rPr>
                <w:rFonts w:eastAsia="SimSun"/>
                <w:sz w:val="18"/>
                <w:szCs w:val="18"/>
              </w:rPr>
            </w:pPr>
          </w:p>
        </w:tc>
      </w:tr>
      <w:tr w:rsidR="00E43359" w14:paraId="3853325C" w14:textId="77777777" w:rsidTr="00317E18">
        <w:tc>
          <w:tcPr>
            <w:tcW w:w="13608" w:type="dxa"/>
            <w:gridSpan w:val="10"/>
          </w:tcPr>
          <w:p w14:paraId="3857AF52" w14:textId="77777777" w:rsidR="00E43359" w:rsidRDefault="00E43359" w:rsidP="00317E18">
            <w:pPr>
              <w:rPr>
                <w:sz w:val="18"/>
                <w:szCs w:val="18"/>
              </w:rPr>
            </w:pPr>
            <w:r w:rsidRPr="0B2E5203">
              <w:rPr>
                <w:sz w:val="18"/>
                <w:szCs w:val="18"/>
              </w:rPr>
              <w:t>( )  C  ( ) NC ( ) NA ( ) NE -- ( ) Observation</w:t>
            </w:r>
          </w:p>
          <w:p w14:paraId="16EDB55B" w14:textId="77777777" w:rsidR="00E43359" w:rsidRDefault="00E43359" w:rsidP="00317E18">
            <w:pPr>
              <w:rPr>
                <w:sz w:val="18"/>
                <w:szCs w:val="18"/>
              </w:rPr>
            </w:pPr>
          </w:p>
        </w:tc>
      </w:tr>
      <w:tr w:rsidR="00E43359" w14:paraId="48D2E1DE" w14:textId="77777777" w:rsidTr="00317E18">
        <w:tc>
          <w:tcPr>
            <w:tcW w:w="13608" w:type="dxa"/>
            <w:gridSpan w:val="10"/>
          </w:tcPr>
          <w:p w14:paraId="6ABFC624" w14:textId="77777777" w:rsidR="00E43359" w:rsidRDefault="00E43359" w:rsidP="00317E18">
            <w:pPr>
              <w:rPr>
                <w:sz w:val="18"/>
                <w:szCs w:val="18"/>
              </w:rPr>
            </w:pPr>
            <w:r w:rsidRPr="0B2E5203">
              <w:rPr>
                <w:sz w:val="18"/>
                <w:szCs w:val="18"/>
              </w:rPr>
              <w:lastRenderedPageBreak/>
              <w:t>Assessment Result: (describe the NCR, OFI  and / or Observation)</w:t>
            </w:r>
          </w:p>
          <w:p w14:paraId="5A21414C" w14:textId="77777777" w:rsidR="00E43359" w:rsidRDefault="00E43359" w:rsidP="00317E18">
            <w:pPr>
              <w:rPr>
                <w:sz w:val="18"/>
                <w:szCs w:val="18"/>
              </w:rPr>
            </w:pPr>
          </w:p>
        </w:tc>
      </w:tr>
    </w:tbl>
    <w:p w14:paraId="1BC8BE27" w14:textId="77777777"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6C7E62" w14:paraId="0DA36376" w14:textId="77777777" w:rsidTr="00317E18">
        <w:tc>
          <w:tcPr>
            <w:tcW w:w="616" w:type="dxa"/>
            <w:shd w:val="clear" w:color="auto" w:fill="D9D9D9" w:themeFill="background1" w:themeFillShade="D9"/>
          </w:tcPr>
          <w:p w14:paraId="2B7864F4" w14:textId="77777777" w:rsidR="006C7E62" w:rsidRPr="006B7828" w:rsidRDefault="006C7E62"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4C59D83" w14:textId="7BCDF778" w:rsidR="006C7E62" w:rsidRPr="006B7828" w:rsidRDefault="006C7E62"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17</w:t>
            </w:r>
          </w:p>
        </w:tc>
        <w:tc>
          <w:tcPr>
            <w:tcW w:w="1928" w:type="dxa"/>
            <w:shd w:val="clear" w:color="auto" w:fill="D9D9D9" w:themeFill="background1" w:themeFillShade="D9"/>
          </w:tcPr>
          <w:p w14:paraId="6C387F42"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4E76EA8E"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431132DC"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05D903A2"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716D0BEE" w14:textId="77777777" w:rsidR="006C7E62" w:rsidRPr="006B7828" w:rsidRDefault="006C7E62"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7F6F9E7F" w14:textId="77777777" w:rsidR="006C7E62" w:rsidRPr="006B7828" w:rsidRDefault="006C7E62"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782063D9" w14:textId="77777777" w:rsidR="006C7E62" w:rsidRPr="008E64CA" w:rsidRDefault="006C7E62" w:rsidP="00317E18">
            <w:pPr>
              <w:spacing w:before="60" w:after="60"/>
              <w:rPr>
                <w:rFonts w:eastAsia="SimSun"/>
                <w:b/>
                <w:sz w:val="18"/>
                <w:szCs w:val="18"/>
              </w:rPr>
            </w:pPr>
            <w:r w:rsidRPr="008E64CA">
              <w:rPr>
                <w:rFonts w:eastAsia="SimSun"/>
                <w:b/>
                <w:sz w:val="18"/>
                <w:szCs w:val="18"/>
              </w:rPr>
              <w:t>Reference(s)</w:t>
            </w:r>
          </w:p>
        </w:tc>
      </w:tr>
      <w:tr w:rsidR="006C7E62" w14:paraId="2F305729" w14:textId="77777777" w:rsidTr="00317E18">
        <w:tc>
          <w:tcPr>
            <w:tcW w:w="10937" w:type="dxa"/>
            <w:gridSpan w:val="9"/>
            <w:shd w:val="clear" w:color="auto" w:fill="D9D9D9" w:themeFill="background1" w:themeFillShade="D9"/>
          </w:tcPr>
          <w:p w14:paraId="44C06D97" w14:textId="77777777" w:rsidR="006C7E62" w:rsidRPr="006C7E62" w:rsidRDefault="006C7E62" w:rsidP="006C7E62">
            <w:pPr>
              <w:ind w:right="29"/>
              <w:rPr>
                <w:rFonts w:eastAsia="SimSun"/>
                <w:sz w:val="18"/>
                <w:szCs w:val="18"/>
              </w:rPr>
            </w:pPr>
            <w:r w:rsidRPr="006C7E62">
              <w:rPr>
                <w:rFonts w:eastAsia="SimSun"/>
                <w:sz w:val="18"/>
                <w:szCs w:val="18"/>
              </w:rPr>
              <w:t>(If applicable) - In the event of a decision to suspend the authentication(s) of an auditor, does the AAB:</w:t>
            </w:r>
          </w:p>
          <w:p w14:paraId="253903F6" w14:textId="77777777" w:rsidR="006C7E62" w:rsidRPr="006C7E62" w:rsidRDefault="006C7E62" w:rsidP="006C7E62">
            <w:pPr>
              <w:ind w:right="29"/>
              <w:rPr>
                <w:rFonts w:eastAsia="SimSun"/>
                <w:sz w:val="18"/>
                <w:szCs w:val="18"/>
              </w:rPr>
            </w:pPr>
            <w:r w:rsidRPr="006C7E62">
              <w:rPr>
                <w:rFonts w:eastAsia="SimSun"/>
                <w:sz w:val="18"/>
                <w:szCs w:val="18"/>
              </w:rPr>
              <w:t>a. require the auditor to address the issues identified? and</w:t>
            </w:r>
          </w:p>
          <w:p w14:paraId="502B616F" w14:textId="1759C07F" w:rsidR="006C7E62" w:rsidRPr="0091059E" w:rsidRDefault="006C7E62" w:rsidP="006C7E62">
            <w:pPr>
              <w:ind w:right="29"/>
              <w:rPr>
                <w:rFonts w:eastAsia="SimSun"/>
                <w:sz w:val="18"/>
                <w:szCs w:val="18"/>
              </w:rPr>
            </w:pPr>
            <w:r w:rsidRPr="006C7E62">
              <w:rPr>
                <w:rFonts w:eastAsia="SimSun"/>
                <w:sz w:val="18"/>
                <w:szCs w:val="18"/>
              </w:rPr>
              <w:t>b. verify that the corrective action undertaken has been effective?</w:t>
            </w:r>
          </w:p>
        </w:tc>
        <w:tc>
          <w:tcPr>
            <w:tcW w:w="2671" w:type="dxa"/>
            <w:shd w:val="clear" w:color="auto" w:fill="D9D9D9" w:themeFill="background1" w:themeFillShade="D9"/>
          </w:tcPr>
          <w:p w14:paraId="2B45C8AD" w14:textId="1B75C6E8" w:rsidR="006C7E62" w:rsidRDefault="006C7E62" w:rsidP="00317E18">
            <w:pPr>
              <w:ind w:right="29"/>
              <w:rPr>
                <w:rFonts w:eastAsia="SimSun"/>
                <w:sz w:val="18"/>
                <w:szCs w:val="18"/>
              </w:rPr>
            </w:pPr>
            <w:r w:rsidRPr="0091059E">
              <w:rPr>
                <w:rFonts w:eastAsia="SimSun"/>
                <w:sz w:val="18"/>
                <w:szCs w:val="18"/>
              </w:rPr>
              <w:t xml:space="preserve">9104-003 Para </w:t>
            </w:r>
            <w:r w:rsidRPr="006C7E62">
              <w:rPr>
                <w:rFonts w:eastAsia="SimSun"/>
                <w:sz w:val="18"/>
                <w:szCs w:val="18"/>
              </w:rPr>
              <w:t>9.5.4</w:t>
            </w:r>
          </w:p>
        </w:tc>
      </w:tr>
      <w:tr w:rsidR="006C7E62" w14:paraId="30223265" w14:textId="77777777" w:rsidTr="00317E18">
        <w:tc>
          <w:tcPr>
            <w:tcW w:w="10937" w:type="dxa"/>
            <w:gridSpan w:val="9"/>
            <w:shd w:val="clear" w:color="auto" w:fill="D9D9D9" w:themeFill="background1" w:themeFillShade="D9"/>
          </w:tcPr>
          <w:p w14:paraId="67858364" w14:textId="199BA1C3" w:rsidR="006C7E62" w:rsidRDefault="006C7E62" w:rsidP="00317E18">
            <w:pPr>
              <w:rPr>
                <w:color w:val="5B9BD5" w:themeColor="accent1"/>
                <w:sz w:val="18"/>
                <w:szCs w:val="18"/>
              </w:rPr>
            </w:pPr>
            <w:r w:rsidRPr="006C7E62">
              <w:rPr>
                <w:b/>
                <w:bCs/>
                <w:color w:val="5B9BD5" w:themeColor="accent1"/>
                <w:sz w:val="18"/>
                <w:szCs w:val="18"/>
              </w:rPr>
              <w:t>You would expect to see objective evidence of any action plans, witness assessments, etc. that are deemed necessary by the AAB.</w:t>
            </w:r>
          </w:p>
        </w:tc>
        <w:tc>
          <w:tcPr>
            <w:tcW w:w="2671" w:type="dxa"/>
            <w:shd w:val="clear" w:color="auto" w:fill="D9D9D9" w:themeFill="background1" w:themeFillShade="D9"/>
          </w:tcPr>
          <w:p w14:paraId="080E8573" w14:textId="77777777" w:rsidR="006C7E62" w:rsidRDefault="006C7E62" w:rsidP="00317E18">
            <w:pPr>
              <w:rPr>
                <w:sz w:val="18"/>
                <w:szCs w:val="18"/>
              </w:rPr>
            </w:pPr>
          </w:p>
        </w:tc>
      </w:tr>
      <w:tr w:rsidR="006C7E62" w14:paraId="6EC57722" w14:textId="77777777" w:rsidTr="00317E18">
        <w:tc>
          <w:tcPr>
            <w:tcW w:w="13608" w:type="dxa"/>
            <w:gridSpan w:val="10"/>
            <w:shd w:val="clear" w:color="auto" w:fill="D9D9D9" w:themeFill="background1" w:themeFillShade="D9"/>
          </w:tcPr>
          <w:p w14:paraId="2AF40736" w14:textId="77777777" w:rsidR="006C7E62" w:rsidRPr="006B7828" w:rsidRDefault="006C7E62" w:rsidP="00317E18">
            <w:pPr>
              <w:ind w:right="29"/>
              <w:rPr>
                <w:rFonts w:eastAsia="SimSun"/>
                <w:b/>
                <w:sz w:val="18"/>
                <w:szCs w:val="18"/>
              </w:rPr>
            </w:pPr>
            <w:r w:rsidRPr="006B7828">
              <w:rPr>
                <w:rFonts w:eastAsia="SimSun"/>
                <w:b/>
                <w:sz w:val="18"/>
                <w:szCs w:val="18"/>
              </w:rPr>
              <w:t>Assessment Evidence</w:t>
            </w:r>
          </w:p>
        </w:tc>
      </w:tr>
      <w:tr w:rsidR="006C7E62" w14:paraId="6F8BB35B" w14:textId="77777777" w:rsidTr="00317E18">
        <w:tc>
          <w:tcPr>
            <w:tcW w:w="13608" w:type="dxa"/>
            <w:gridSpan w:val="10"/>
          </w:tcPr>
          <w:p w14:paraId="28784F5C" w14:textId="77777777" w:rsidR="006C7E62" w:rsidRDefault="006C7E62" w:rsidP="00317E18">
            <w:pPr>
              <w:ind w:right="29"/>
              <w:rPr>
                <w:rFonts w:eastAsia="SimSun"/>
                <w:sz w:val="18"/>
                <w:szCs w:val="18"/>
              </w:rPr>
            </w:pPr>
            <w:r>
              <w:rPr>
                <w:rFonts w:eastAsia="SimSun"/>
                <w:sz w:val="18"/>
                <w:szCs w:val="18"/>
              </w:rPr>
              <w:t>Enter the answer here</w:t>
            </w:r>
          </w:p>
          <w:p w14:paraId="2A894794" w14:textId="77777777" w:rsidR="006C7E62" w:rsidRPr="00B91AB2" w:rsidRDefault="006C7E62" w:rsidP="00317E18">
            <w:pPr>
              <w:ind w:right="29"/>
              <w:rPr>
                <w:rFonts w:eastAsia="SimSun"/>
                <w:sz w:val="18"/>
                <w:szCs w:val="18"/>
              </w:rPr>
            </w:pPr>
          </w:p>
        </w:tc>
      </w:tr>
      <w:tr w:rsidR="006C7E62" w14:paraId="3AE6ABF2" w14:textId="77777777" w:rsidTr="00317E18">
        <w:tc>
          <w:tcPr>
            <w:tcW w:w="13608" w:type="dxa"/>
            <w:gridSpan w:val="10"/>
          </w:tcPr>
          <w:p w14:paraId="5D6CABE8" w14:textId="77777777" w:rsidR="006C7E62" w:rsidRDefault="006C7E62" w:rsidP="00317E18">
            <w:pPr>
              <w:rPr>
                <w:sz w:val="18"/>
                <w:szCs w:val="18"/>
              </w:rPr>
            </w:pPr>
            <w:r w:rsidRPr="0B2E5203">
              <w:rPr>
                <w:sz w:val="18"/>
                <w:szCs w:val="18"/>
              </w:rPr>
              <w:t>( )  C  ( ) NC ( ) NA ( ) NE -- ( ) Observation</w:t>
            </w:r>
          </w:p>
          <w:p w14:paraId="2D0BDB3E" w14:textId="77777777" w:rsidR="006C7E62" w:rsidRDefault="006C7E62" w:rsidP="00317E18">
            <w:pPr>
              <w:rPr>
                <w:sz w:val="18"/>
                <w:szCs w:val="18"/>
              </w:rPr>
            </w:pPr>
          </w:p>
        </w:tc>
      </w:tr>
      <w:tr w:rsidR="006C7E62" w14:paraId="23F36058" w14:textId="77777777" w:rsidTr="00317E18">
        <w:tc>
          <w:tcPr>
            <w:tcW w:w="13608" w:type="dxa"/>
            <w:gridSpan w:val="10"/>
          </w:tcPr>
          <w:p w14:paraId="3E5F3543" w14:textId="77777777" w:rsidR="006C7E62" w:rsidRDefault="006C7E62" w:rsidP="00317E18">
            <w:pPr>
              <w:rPr>
                <w:sz w:val="18"/>
                <w:szCs w:val="18"/>
              </w:rPr>
            </w:pPr>
            <w:r w:rsidRPr="0B2E5203">
              <w:rPr>
                <w:sz w:val="18"/>
                <w:szCs w:val="18"/>
              </w:rPr>
              <w:t>Assessment Result: (describe the NCR, OFI  and / or Observation)</w:t>
            </w:r>
          </w:p>
          <w:p w14:paraId="658B16B7" w14:textId="77777777" w:rsidR="006C7E62" w:rsidRDefault="006C7E62" w:rsidP="00317E18">
            <w:pPr>
              <w:rPr>
                <w:sz w:val="18"/>
                <w:szCs w:val="18"/>
              </w:rPr>
            </w:pPr>
          </w:p>
        </w:tc>
      </w:tr>
    </w:tbl>
    <w:p w14:paraId="4DDBE1A2" w14:textId="7930EF43" w:rsidR="00E43359" w:rsidRDefault="00E43359"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6C7E62" w14:paraId="7E1FE091" w14:textId="77777777" w:rsidTr="00317E18">
        <w:tc>
          <w:tcPr>
            <w:tcW w:w="616" w:type="dxa"/>
            <w:shd w:val="clear" w:color="auto" w:fill="D9D9D9" w:themeFill="background1" w:themeFillShade="D9"/>
          </w:tcPr>
          <w:p w14:paraId="7517A39E" w14:textId="77777777" w:rsidR="006C7E62" w:rsidRPr="006B7828" w:rsidRDefault="006C7E62"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6ECECEB" w14:textId="46229958" w:rsidR="006C7E62" w:rsidRPr="006B7828" w:rsidRDefault="006C7E62"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18</w:t>
            </w:r>
          </w:p>
        </w:tc>
        <w:tc>
          <w:tcPr>
            <w:tcW w:w="1928" w:type="dxa"/>
            <w:shd w:val="clear" w:color="auto" w:fill="D9D9D9" w:themeFill="background1" w:themeFillShade="D9"/>
          </w:tcPr>
          <w:p w14:paraId="6A49CB69"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2C0D6565"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18F79CE6"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6E4AE8C9"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4AD160ED" w14:textId="77777777" w:rsidR="006C7E62" w:rsidRPr="006B7828" w:rsidRDefault="006C7E62"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5D805251" w14:textId="77777777" w:rsidR="006C7E62" w:rsidRPr="006B7828" w:rsidRDefault="006C7E62"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1EE2CEAF" w14:textId="77777777" w:rsidR="006C7E62" w:rsidRPr="008E64CA" w:rsidRDefault="006C7E62" w:rsidP="00317E18">
            <w:pPr>
              <w:spacing w:before="60" w:after="60"/>
              <w:rPr>
                <w:rFonts w:eastAsia="SimSun"/>
                <w:b/>
                <w:sz w:val="18"/>
                <w:szCs w:val="18"/>
              </w:rPr>
            </w:pPr>
            <w:r w:rsidRPr="008E64CA">
              <w:rPr>
                <w:rFonts w:eastAsia="SimSun"/>
                <w:b/>
                <w:sz w:val="18"/>
                <w:szCs w:val="18"/>
              </w:rPr>
              <w:t>Reference(s)</w:t>
            </w:r>
          </w:p>
        </w:tc>
      </w:tr>
      <w:tr w:rsidR="006C7E62" w14:paraId="1058A2BF" w14:textId="77777777" w:rsidTr="00317E18">
        <w:tc>
          <w:tcPr>
            <w:tcW w:w="10937" w:type="dxa"/>
            <w:gridSpan w:val="9"/>
            <w:shd w:val="clear" w:color="auto" w:fill="D9D9D9" w:themeFill="background1" w:themeFillShade="D9"/>
          </w:tcPr>
          <w:p w14:paraId="27F72871" w14:textId="40F41BFA" w:rsidR="006C7E62" w:rsidRPr="0091059E" w:rsidRDefault="006C7E62" w:rsidP="00317E18">
            <w:pPr>
              <w:ind w:right="29"/>
              <w:rPr>
                <w:rFonts w:eastAsia="SimSun"/>
                <w:sz w:val="18"/>
                <w:szCs w:val="18"/>
              </w:rPr>
            </w:pPr>
            <w:r w:rsidRPr="006C7E62">
              <w:rPr>
                <w:rFonts w:eastAsia="SimSun"/>
                <w:sz w:val="18"/>
                <w:szCs w:val="18"/>
              </w:rPr>
              <w:t>(If applicable) - In the event of a decision to withdraw the authentication(s) of an auditor, does the AAB impose a mandatory period of withdrawal of not less than 12 months duration, from the date of the decision to withdraw?</w:t>
            </w:r>
          </w:p>
        </w:tc>
        <w:tc>
          <w:tcPr>
            <w:tcW w:w="2671" w:type="dxa"/>
            <w:shd w:val="clear" w:color="auto" w:fill="D9D9D9" w:themeFill="background1" w:themeFillShade="D9"/>
          </w:tcPr>
          <w:p w14:paraId="4FD74400" w14:textId="40991748" w:rsidR="006C7E62" w:rsidRDefault="006C7E62" w:rsidP="00317E18">
            <w:pPr>
              <w:ind w:right="29"/>
              <w:rPr>
                <w:rFonts w:eastAsia="SimSun"/>
                <w:sz w:val="18"/>
                <w:szCs w:val="18"/>
              </w:rPr>
            </w:pPr>
            <w:r w:rsidRPr="0091059E">
              <w:rPr>
                <w:rFonts w:eastAsia="SimSun"/>
                <w:sz w:val="18"/>
                <w:szCs w:val="18"/>
              </w:rPr>
              <w:t xml:space="preserve">9104-003 Para </w:t>
            </w:r>
            <w:r w:rsidRPr="006C7E62">
              <w:rPr>
                <w:rFonts w:eastAsia="SimSun"/>
                <w:sz w:val="18"/>
                <w:szCs w:val="18"/>
              </w:rPr>
              <w:t>9.5.5</w:t>
            </w:r>
          </w:p>
        </w:tc>
      </w:tr>
      <w:tr w:rsidR="006C7E62" w14:paraId="215C542D" w14:textId="77777777" w:rsidTr="00317E18">
        <w:tc>
          <w:tcPr>
            <w:tcW w:w="10937" w:type="dxa"/>
            <w:gridSpan w:val="9"/>
            <w:shd w:val="clear" w:color="auto" w:fill="D9D9D9" w:themeFill="background1" w:themeFillShade="D9"/>
          </w:tcPr>
          <w:p w14:paraId="413A0D2D" w14:textId="52E3B742" w:rsidR="006C7E62" w:rsidRDefault="006C7E62" w:rsidP="00317E18">
            <w:pPr>
              <w:rPr>
                <w:color w:val="5B9BD5" w:themeColor="accent1"/>
                <w:sz w:val="18"/>
                <w:szCs w:val="18"/>
              </w:rPr>
            </w:pPr>
            <w:r w:rsidRPr="006C7E62">
              <w:rPr>
                <w:b/>
                <w:bCs/>
                <w:color w:val="5B9BD5" w:themeColor="accent1"/>
                <w:sz w:val="18"/>
                <w:szCs w:val="18"/>
              </w:rPr>
              <w:t>You would expect to see objective evidence that any withdrawals are at least 12 months in duration.</w:t>
            </w:r>
          </w:p>
        </w:tc>
        <w:tc>
          <w:tcPr>
            <w:tcW w:w="2671" w:type="dxa"/>
            <w:shd w:val="clear" w:color="auto" w:fill="D9D9D9" w:themeFill="background1" w:themeFillShade="D9"/>
          </w:tcPr>
          <w:p w14:paraId="6B18615E" w14:textId="77777777" w:rsidR="006C7E62" w:rsidRDefault="006C7E62" w:rsidP="00317E18">
            <w:pPr>
              <w:rPr>
                <w:sz w:val="18"/>
                <w:szCs w:val="18"/>
              </w:rPr>
            </w:pPr>
          </w:p>
        </w:tc>
      </w:tr>
      <w:tr w:rsidR="006C7E62" w14:paraId="600DBD13" w14:textId="77777777" w:rsidTr="00317E18">
        <w:tc>
          <w:tcPr>
            <w:tcW w:w="13608" w:type="dxa"/>
            <w:gridSpan w:val="10"/>
            <w:shd w:val="clear" w:color="auto" w:fill="D9D9D9" w:themeFill="background1" w:themeFillShade="D9"/>
          </w:tcPr>
          <w:p w14:paraId="6E161418" w14:textId="77777777" w:rsidR="006C7E62" w:rsidRPr="006B7828" w:rsidRDefault="006C7E62" w:rsidP="00317E18">
            <w:pPr>
              <w:ind w:right="29"/>
              <w:rPr>
                <w:rFonts w:eastAsia="SimSun"/>
                <w:b/>
                <w:sz w:val="18"/>
                <w:szCs w:val="18"/>
              </w:rPr>
            </w:pPr>
            <w:r w:rsidRPr="006B7828">
              <w:rPr>
                <w:rFonts w:eastAsia="SimSun"/>
                <w:b/>
                <w:sz w:val="18"/>
                <w:szCs w:val="18"/>
              </w:rPr>
              <w:t>Assessment Evidence</w:t>
            </w:r>
          </w:p>
        </w:tc>
      </w:tr>
      <w:tr w:rsidR="006C7E62" w14:paraId="146A99D1" w14:textId="77777777" w:rsidTr="00317E18">
        <w:tc>
          <w:tcPr>
            <w:tcW w:w="13608" w:type="dxa"/>
            <w:gridSpan w:val="10"/>
          </w:tcPr>
          <w:p w14:paraId="0A1B7286" w14:textId="77777777" w:rsidR="006C7E62" w:rsidRDefault="006C7E62" w:rsidP="00317E18">
            <w:pPr>
              <w:ind w:right="29"/>
              <w:rPr>
                <w:rFonts w:eastAsia="SimSun"/>
                <w:sz w:val="18"/>
                <w:szCs w:val="18"/>
              </w:rPr>
            </w:pPr>
            <w:r>
              <w:rPr>
                <w:rFonts w:eastAsia="SimSun"/>
                <w:sz w:val="18"/>
                <w:szCs w:val="18"/>
              </w:rPr>
              <w:t>Enter the answer here</w:t>
            </w:r>
          </w:p>
          <w:p w14:paraId="5A053261" w14:textId="77777777" w:rsidR="006C7E62" w:rsidRPr="00B91AB2" w:rsidRDefault="006C7E62" w:rsidP="00317E18">
            <w:pPr>
              <w:ind w:right="29"/>
              <w:rPr>
                <w:rFonts w:eastAsia="SimSun"/>
                <w:sz w:val="18"/>
                <w:szCs w:val="18"/>
              </w:rPr>
            </w:pPr>
          </w:p>
        </w:tc>
      </w:tr>
      <w:tr w:rsidR="006C7E62" w14:paraId="62A2DF76" w14:textId="77777777" w:rsidTr="00317E18">
        <w:tc>
          <w:tcPr>
            <w:tcW w:w="13608" w:type="dxa"/>
            <w:gridSpan w:val="10"/>
          </w:tcPr>
          <w:p w14:paraId="589BB3F3" w14:textId="77777777" w:rsidR="006C7E62" w:rsidRDefault="006C7E62" w:rsidP="00317E18">
            <w:pPr>
              <w:rPr>
                <w:sz w:val="18"/>
                <w:szCs w:val="18"/>
              </w:rPr>
            </w:pPr>
            <w:r w:rsidRPr="0B2E5203">
              <w:rPr>
                <w:sz w:val="18"/>
                <w:szCs w:val="18"/>
              </w:rPr>
              <w:t>( )  C  ( ) NC ( ) NA ( ) NE -- ( ) Observation</w:t>
            </w:r>
          </w:p>
          <w:p w14:paraId="685366FD" w14:textId="77777777" w:rsidR="006C7E62" w:rsidRDefault="006C7E62" w:rsidP="00317E18">
            <w:pPr>
              <w:rPr>
                <w:sz w:val="18"/>
                <w:szCs w:val="18"/>
              </w:rPr>
            </w:pPr>
          </w:p>
        </w:tc>
      </w:tr>
      <w:tr w:rsidR="006C7E62" w14:paraId="3406A975" w14:textId="77777777" w:rsidTr="00317E18">
        <w:tc>
          <w:tcPr>
            <w:tcW w:w="13608" w:type="dxa"/>
            <w:gridSpan w:val="10"/>
          </w:tcPr>
          <w:p w14:paraId="1D638CC2" w14:textId="77777777" w:rsidR="006C7E62" w:rsidRDefault="006C7E62" w:rsidP="00317E18">
            <w:pPr>
              <w:rPr>
                <w:sz w:val="18"/>
                <w:szCs w:val="18"/>
              </w:rPr>
            </w:pPr>
            <w:r w:rsidRPr="0B2E5203">
              <w:rPr>
                <w:sz w:val="18"/>
                <w:szCs w:val="18"/>
              </w:rPr>
              <w:t>Assessment Result: (describe the NCR, OFI  and / or Observation)</w:t>
            </w:r>
          </w:p>
          <w:p w14:paraId="0F1BAE9E" w14:textId="77777777" w:rsidR="006C7E62" w:rsidRDefault="006C7E62" w:rsidP="00317E18">
            <w:pPr>
              <w:rPr>
                <w:sz w:val="18"/>
                <w:szCs w:val="18"/>
              </w:rPr>
            </w:pPr>
          </w:p>
        </w:tc>
      </w:tr>
    </w:tbl>
    <w:p w14:paraId="6557D1C7" w14:textId="356D647B" w:rsidR="006C7E62" w:rsidRDefault="006C7E62"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6C7E62" w14:paraId="7297E3FE" w14:textId="77777777" w:rsidTr="00317E18">
        <w:tc>
          <w:tcPr>
            <w:tcW w:w="616" w:type="dxa"/>
            <w:shd w:val="clear" w:color="auto" w:fill="D9D9D9" w:themeFill="background1" w:themeFillShade="D9"/>
          </w:tcPr>
          <w:p w14:paraId="6A58E432" w14:textId="77777777" w:rsidR="006C7E62" w:rsidRPr="006B7828" w:rsidRDefault="006C7E62"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F374B2C" w14:textId="5A7D0194" w:rsidR="006C7E62" w:rsidRPr="006B7828" w:rsidRDefault="006C7E62"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19</w:t>
            </w:r>
          </w:p>
        </w:tc>
        <w:tc>
          <w:tcPr>
            <w:tcW w:w="1928" w:type="dxa"/>
            <w:shd w:val="clear" w:color="auto" w:fill="D9D9D9" w:themeFill="background1" w:themeFillShade="D9"/>
          </w:tcPr>
          <w:p w14:paraId="374BBE3D"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6FCDE952"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497CF3B6"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599E6FF2"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2E398728" w14:textId="77777777" w:rsidR="006C7E62" w:rsidRPr="006B7828" w:rsidRDefault="006C7E62"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7002E71D" w14:textId="77777777" w:rsidR="006C7E62" w:rsidRPr="006B7828" w:rsidRDefault="006C7E62"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3A693EB8" w14:textId="77777777" w:rsidR="006C7E62" w:rsidRPr="008E64CA" w:rsidRDefault="006C7E62" w:rsidP="00317E18">
            <w:pPr>
              <w:spacing w:before="60" w:after="60"/>
              <w:rPr>
                <w:rFonts w:eastAsia="SimSun"/>
                <w:b/>
                <w:sz w:val="18"/>
                <w:szCs w:val="18"/>
              </w:rPr>
            </w:pPr>
            <w:r w:rsidRPr="008E64CA">
              <w:rPr>
                <w:rFonts w:eastAsia="SimSun"/>
                <w:b/>
                <w:sz w:val="18"/>
                <w:szCs w:val="18"/>
              </w:rPr>
              <w:t>Reference(s)</w:t>
            </w:r>
          </w:p>
        </w:tc>
      </w:tr>
      <w:tr w:rsidR="006C7E62" w14:paraId="7C930904" w14:textId="77777777" w:rsidTr="00317E18">
        <w:tc>
          <w:tcPr>
            <w:tcW w:w="10937" w:type="dxa"/>
            <w:gridSpan w:val="9"/>
            <w:shd w:val="clear" w:color="auto" w:fill="D9D9D9" w:themeFill="background1" w:themeFillShade="D9"/>
          </w:tcPr>
          <w:p w14:paraId="37341C69" w14:textId="77777777" w:rsidR="006C7E62" w:rsidRPr="006C7E62" w:rsidRDefault="006C7E62" w:rsidP="006C7E62">
            <w:pPr>
              <w:ind w:right="29"/>
              <w:rPr>
                <w:rFonts w:eastAsia="SimSun"/>
                <w:sz w:val="18"/>
                <w:szCs w:val="18"/>
              </w:rPr>
            </w:pPr>
            <w:r w:rsidRPr="006C7E62">
              <w:rPr>
                <w:rFonts w:eastAsia="SimSun"/>
                <w:sz w:val="18"/>
                <w:szCs w:val="18"/>
              </w:rPr>
              <w:t>(If applicable) - If an auditor has had authentication withdrawn, any subsequent application is treated as an initial application?</w:t>
            </w:r>
          </w:p>
          <w:p w14:paraId="48128E98" w14:textId="67A78DF3" w:rsidR="006C7E62" w:rsidRPr="0091059E" w:rsidRDefault="006C7E62" w:rsidP="006C7E62">
            <w:pPr>
              <w:ind w:right="29"/>
              <w:rPr>
                <w:rFonts w:eastAsia="SimSun"/>
                <w:sz w:val="18"/>
                <w:szCs w:val="18"/>
              </w:rPr>
            </w:pPr>
            <w:r w:rsidRPr="006C7E62">
              <w:rPr>
                <w:rFonts w:eastAsia="SimSun"/>
                <w:sz w:val="18"/>
                <w:szCs w:val="18"/>
              </w:rPr>
              <w:t>Does the AAB have documented information to cover this scheme requirement?</w:t>
            </w:r>
          </w:p>
        </w:tc>
        <w:tc>
          <w:tcPr>
            <w:tcW w:w="2671" w:type="dxa"/>
            <w:shd w:val="clear" w:color="auto" w:fill="D9D9D9" w:themeFill="background1" w:themeFillShade="D9"/>
          </w:tcPr>
          <w:p w14:paraId="0AF538DC" w14:textId="7751FD10" w:rsidR="006C7E62" w:rsidRDefault="006C7E62" w:rsidP="00317E18">
            <w:pPr>
              <w:ind w:right="29"/>
              <w:rPr>
                <w:rFonts w:eastAsia="SimSun"/>
                <w:sz w:val="18"/>
                <w:szCs w:val="18"/>
              </w:rPr>
            </w:pPr>
            <w:r w:rsidRPr="0091059E">
              <w:rPr>
                <w:rFonts w:eastAsia="SimSun"/>
                <w:sz w:val="18"/>
                <w:szCs w:val="18"/>
              </w:rPr>
              <w:t xml:space="preserve">9104-003 Para </w:t>
            </w:r>
            <w:r w:rsidRPr="006C7E62">
              <w:rPr>
                <w:rFonts w:eastAsia="SimSun"/>
                <w:sz w:val="18"/>
                <w:szCs w:val="18"/>
              </w:rPr>
              <w:t>9.5.6</w:t>
            </w:r>
          </w:p>
        </w:tc>
      </w:tr>
      <w:tr w:rsidR="006C7E62" w14:paraId="09DDA18A" w14:textId="77777777" w:rsidTr="00317E18">
        <w:tc>
          <w:tcPr>
            <w:tcW w:w="10937" w:type="dxa"/>
            <w:gridSpan w:val="9"/>
            <w:shd w:val="clear" w:color="auto" w:fill="D9D9D9" w:themeFill="background1" w:themeFillShade="D9"/>
          </w:tcPr>
          <w:p w14:paraId="047F8BD7" w14:textId="726E28E0" w:rsidR="006C7E62" w:rsidRDefault="006C7E62" w:rsidP="00317E18">
            <w:pPr>
              <w:rPr>
                <w:color w:val="5B9BD5" w:themeColor="accent1"/>
                <w:sz w:val="18"/>
                <w:szCs w:val="18"/>
              </w:rPr>
            </w:pPr>
            <w:r w:rsidRPr="006C7E62">
              <w:rPr>
                <w:b/>
                <w:bCs/>
                <w:color w:val="5B9BD5" w:themeColor="accent1"/>
                <w:sz w:val="18"/>
                <w:szCs w:val="18"/>
              </w:rPr>
              <w:t>You would expect to see If an auditor has had authentication withdrawn, any subsequent application is treated as an initial application.</w:t>
            </w:r>
          </w:p>
        </w:tc>
        <w:tc>
          <w:tcPr>
            <w:tcW w:w="2671" w:type="dxa"/>
            <w:shd w:val="clear" w:color="auto" w:fill="D9D9D9" w:themeFill="background1" w:themeFillShade="D9"/>
          </w:tcPr>
          <w:p w14:paraId="2C245BAC" w14:textId="77777777" w:rsidR="006C7E62" w:rsidRDefault="006C7E62" w:rsidP="00317E18">
            <w:pPr>
              <w:rPr>
                <w:sz w:val="18"/>
                <w:szCs w:val="18"/>
              </w:rPr>
            </w:pPr>
          </w:p>
        </w:tc>
      </w:tr>
      <w:tr w:rsidR="006C7E62" w14:paraId="6AA46028" w14:textId="77777777" w:rsidTr="00317E18">
        <w:tc>
          <w:tcPr>
            <w:tcW w:w="13608" w:type="dxa"/>
            <w:gridSpan w:val="10"/>
            <w:shd w:val="clear" w:color="auto" w:fill="D9D9D9" w:themeFill="background1" w:themeFillShade="D9"/>
          </w:tcPr>
          <w:p w14:paraId="168AEC9F" w14:textId="77777777" w:rsidR="006C7E62" w:rsidRPr="006B7828" w:rsidRDefault="006C7E62" w:rsidP="00317E18">
            <w:pPr>
              <w:ind w:right="29"/>
              <w:rPr>
                <w:rFonts w:eastAsia="SimSun"/>
                <w:b/>
                <w:sz w:val="18"/>
                <w:szCs w:val="18"/>
              </w:rPr>
            </w:pPr>
            <w:r w:rsidRPr="006B7828">
              <w:rPr>
                <w:rFonts w:eastAsia="SimSun"/>
                <w:b/>
                <w:sz w:val="18"/>
                <w:szCs w:val="18"/>
              </w:rPr>
              <w:t>Assessment Evidence</w:t>
            </w:r>
          </w:p>
        </w:tc>
      </w:tr>
      <w:tr w:rsidR="006C7E62" w14:paraId="00422210" w14:textId="77777777" w:rsidTr="00317E18">
        <w:tc>
          <w:tcPr>
            <w:tcW w:w="13608" w:type="dxa"/>
            <w:gridSpan w:val="10"/>
          </w:tcPr>
          <w:p w14:paraId="3F09DAEA" w14:textId="77777777" w:rsidR="006C7E62" w:rsidRDefault="006C7E62" w:rsidP="00317E18">
            <w:pPr>
              <w:ind w:right="29"/>
              <w:rPr>
                <w:rFonts w:eastAsia="SimSun"/>
                <w:sz w:val="18"/>
                <w:szCs w:val="18"/>
              </w:rPr>
            </w:pPr>
            <w:r>
              <w:rPr>
                <w:rFonts w:eastAsia="SimSun"/>
                <w:sz w:val="18"/>
                <w:szCs w:val="18"/>
              </w:rPr>
              <w:t>Enter the answer here</w:t>
            </w:r>
          </w:p>
          <w:p w14:paraId="78200A90" w14:textId="77777777" w:rsidR="006C7E62" w:rsidRPr="00B91AB2" w:rsidRDefault="006C7E62" w:rsidP="00317E18">
            <w:pPr>
              <w:ind w:right="29"/>
              <w:rPr>
                <w:rFonts w:eastAsia="SimSun"/>
                <w:sz w:val="18"/>
                <w:szCs w:val="18"/>
              </w:rPr>
            </w:pPr>
          </w:p>
        </w:tc>
      </w:tr>
      <w:tr w:rsidR="006C7E62" w14:paraId="0906C6FB" w14:textId="77777777" w:rsidTr="00317E18">
        <w:tc>
          <w:tcPr>
            <w:tcW w:w="13608" w:type="dxa"/>
            <w:gridSpan w:val="10"/>
          </w:tcPr>
          <w:p w14:paraId="04217B16" w14:textId="77777777" w:rsidR="006C7E62" w:rsidRDefault="006C7E62" w:rsidP="00317E18">
            <w:pPr>
              <w:rPr>
                <w:sz w:val="18"/>
                <w:szCs w:val="18"/>
              </w:rPr>
            </w:pPr>
            <w:r w:rsidRPr="0B2E5203">
              <w:rPr>
                <w:sz w:val="18"/>
                <w:szCs w:val="18"/>
              </w:rPr>
              <w:t>( )  C  ( ) NC ( ) NA ( ) NE -- ( ) Observation</w:t>
            </w:r>
          </w:p>
          <w:p w14:paraId="137BA21C" w14:textId="77777777" w:rsidR="006C7E62" w:rsidRDefault="006C7E62" w:rsidP="00317E18">
            <w:pPr>
              <w:rPr>
                <w:sz w:val="18"/>
                <w:szCs w:val="18"/>
              </w:rPr>
            </w:pPr>
          </w:p>
        </w:tc>
      </w:tr>
      <w:tr w:rsidR="006C7E62" w14:paraId="0A8EA806" w14:textId="77777777" w:rsidTr="00317E18">
        <w:tc>
          <w:tcPr>
            <w:tcW w:w="13608" w:type="dxa"/>
            <w:gridSpan w:val="10"/>
          </w:tcPr>
          <w:p w14:paraId="640C3E52" w14:textId="77777777" w:rsidR="006C7E62" w:rsidRDefault="006C7E62" w:rsidP="00317E18">
            <w:pPr>
              <w:rPr>
                <w:sz w:val="18"/>
                <w:szCs w:val="18"/>
              </w:rPr>
            </w:pPr>
            <w:r w:rsidRPr="0B2E5203">
              <w:rPr>
                <w:sz w:val="18"/>
                <w:szCs w:val="18"/>
              </w:rPr>
              <w:t>Assessment Result: (describe the NCR, OFI  and / or Observation)</w:t>
            </w:r>
          </w:p>
          <w:p w14:paraId="44BFBBA6" w14:textId="77777777" w:rsidR="006C7E62" w:rsidRDefault="006C7E62" w:rsidP="00317E18">
            <w:pPr>
              <w:rPr>
                <w:sz w:val="18"/>
                <w:szCs w:val="18"/>
              </w:rPr>
            </w:pPr>
          </w:p>
        </w:tc>
      </w:tr>
    </w:tbl>
    <w:p w14:paraId="40B4922F" w14:textId="52C9697D" w:rsidR="006C7E62" w:rsidRDefault="006C7E62"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6C7E62" w14:paraId="6C466AE2" w14:textId="77777777" w:rsidTr="00317E18">
        <w:tc>
          <w:tcPr>
            <w:tcW w:w="616" w:type="dxa"/>
            <w:shd w:val="clear" w:color="auto" w:fill="D9D9D9" w:themeFill="background1" w:themeFillShade="D9"/>
          </w:tcPr>
          <w:p w14:paraId="2E700545" w14:textId="77777777" w:rsidR="006C7E62" w:rsidRPr="006B7828" w:rsidRDefault="006C7E62" w:rsidP="00317E18">
            <w:pPr>
              <w:ind w:right="29"/>
              <w:rPr>
                <w:rFonts w:eastAsia="SimSun"/>
                <w:b/>
                <w:sz w:val="18"/>
                <w:szCs w:val="18"/>
              </w:rPr>
            </w:pPr>
            <w:r w:rsidRPr="002C1FE0">
              <w:rPr>
                <w:rFonts w:eastAsia="SimSun"/>
                <w:b/>
                <w:sz w:val="18"/>
                <w:szCs w:val="18"/>
              </w:rPr>
              <w:lastRenderedPageBreak/>
              <w:t>Item</w:t>
            </w:r>
          </w:p>
        </w:tc>
        <w:tc>
          <w:tcPr>
            <w:tcW w:w="496" w:type="dxa"/>
            <w:shd w:val="clear" w:color="auto" w:fill="D9D9D9" w:themeFill="background1" w:themeFillShade="D9"/>
          </w:tcPr>
          <w:p w14:paraId="1A86F1E0" w14:textId="13B4B83D" w:rsidR="006C7E62" w:rsidRPr="006B7828" w:rsidRDefault="006C7E62"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20</w:t>
            </w:r>
          </w:p>
        </w:tc>
        <w:tc>
          <w:tcPr>
            <w:tcW w:w="1928" w:type="dxa"/>
            <w:shd w:val="clear" w:color="auto" w:fill="D9D9D9" w:themeFill="background1" w:themeFillShade="D9"/>
          </w:tcPr>
          <w:p w14:paraId="45F9CEA1"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1B78CF6E"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04BA79BE"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00DD2C25"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3FF32ACF" w14:textId="77777777" w:rsidR="006C7E62" w:rsidRPr="006B7828" w:rsidRDefault="006C7E62"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6EBE16D9" w14:textId="77777777" w:rsidR="006C7E62" w:rsidRPr="006B7828" w:rsidRDefault="006C7E62"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0D7F6B5C" w14:textId="77777777" w:rsidR="006C7E62" w:rsidRPr="008E64CA" w:rsidRDefault="006C7E62" w:rsidP="00317E18">
            <w:pPr>
              <w:spacing w:before="60" w:after="60"/>
              <w:rPr>
                <w:rFonts w:eastAsia="SimSun"/>
                <w:b/>
                <w:sz w:val="18"/>
                <w:szCs w:val="18"/>
              </w:rPr>
            </w:pPr>
            <w:r w:rsidRPr="008E64CA">
              <w:rPr>
                <w:rFonts w:eastAsia="SimSun"/>
                <w:b/>
                <w:sz w:val="18"/>
                <w:szCs w:val="18"/>
              </w:rPr>
              <w:t>Reference(s)</w:t>
            </w:r>
          </w:p>
        </w:tc>
      </w:tr>
      <w:tr w:rsidR="006C7E62" w14:paraId="058F1F64" w14:textId="77777777" w:rsidTr="00317E18">
        <w:tc>
          <w:tcPr>
            <w:tcW w:w="10937" w:type="dxa"/>
            <w:gridSpan w:val="9"/>
            <w:shd w:val="clear" w:color="auto" w:fill="D9D9D9" w:themeFill="background1" w:themeFillShade="D9"/>
          </w:tcPr>
          <w:p w14:paraId="647F3E5C" w14:textId="2E2D3F49" w:rsidR="006C7E62" w:rsidRPr="0091059E" w:rsidRDefault="006C7E62" w:rsidP="00317E18">
            <w:pPr>
              <w:ind w:right="29"/>
              <w:rPr>
                <w:rFonts w:eastAsia="SimSun"/>
                <w:sz w:val="18"/>
                <w:szCs w:val="18"/>
              </w:rPr>
            </w:pPr>
            <w:r w:rsidRPr="006C7E62">
              <w:rPr>
                <w:rFonts w:eastAsia="SimSun"/>
                <w:sz w:val="18"/>
                <w:szCs w:val="18"/>
              </w:rPr>
              <w:t>(If applicable) - Does the AAB have documented information on how an auditor moves their authentication(s) to another AAB to continue their existing auditor authentication?</w:t>
            </w:r>
          </w:p>
        </w:tc>
        <w:tc>
          <w:tcPr>
            <w:tcW w:w="2671" w:type="dxa"/>
            <w:shd w:val="clear" w:color="auto" w:fill="D9D9D9" w:themeFill="background1" w:themeFillShade="D9"/>
          </w:tcPr>
          <w:p w14:paraId="00883CBF" w14:textId="6DC1C9D3" w:rsidR="006C7E62" w:rsidRDefault="006C7E62" w:rsidP="00317E18">
            <w:pPr>
              <w:ind w:right="29"/>
              <w:rPr>
                <w:rFonts w:eastAsia="SimSun"/>
                <w:sz w:val="18"/>
                <w:szCs w:val="18"/>
              </w:rPr>
            </w:pPr>
            <w:r w:rsidRPr="0091059E">
              <w:rPr>
                <w:rFonts w:eastAsia="SimSun"/>
                <w:sz w:val="18"/>
                <w:szCs w:val="18"/>
              </w:rPr>
              <w:t xml:space="preserve">9104-003 Para </w:t>
            </w:r>
            <w:r w:rsidRPr="006C7E62">
              <w:rPr>
                <w:rFonts w:eastAsia="SimSun"/>
                <w:sz w:val="18"/>
                <w:szCs w:val="18"/>
              </w:rPr>
              <w:t>9.6.1</w:t>
            </w:r>
          </w:p>
        </w:tc>
      </w:tr>
      <w:tr w:rsidR="006C7E62" w14:paraId="08724D45" w14:textId="77777777" w:rsidTr="00317E18">
        <w:tc>
          <w:tcPr>
            <w:tcW w:w="10937" w:type="dxa"/>
            <w:gridSpan w:val="9"/>
            <w:shd w:val="clear" w:color="auto" w:fill="D9D9D9" w:themeFill="background1" w:themeFillShade="D9"/>
          </w:tcPr>
          <w:p w14:paraId="53BA6496" w14:textId="77777777" w:rsidR="006C7E62" w:rsidRPr="006C7E62" w:rsidRDefault="006C7E62" w:rsidP="006C7E62">
            <w:pPr>
              <w:rPr>
                <w:b/>
                <w:bCs/>
                <w:color w:val="5B9BD5" w:themeColor="accent1"/>
                <w:sz w:val="18"/>
                <w:szCs w:val="18"/>
              </w:rPr>
            </w:pPr>
            <w:r w:rsidRPr="006C7E62">
              <w:rPr>
                <w:b/>
                <w:bCs/>
                <w:color w:val="5B9BD5" w:themeColor="accent1"/>
                <w:sz w:val="18"/>
                <w:szCs w:val="18"/>
              </w:rPr>
              <w:t>(If applicable) - Sample check.  Where an auditor authenticated with one AAB applies to moves their authentication(s) to another AAB to continue their existing auditor authentication(s), does the new AAB:</w:t>
            </w:r>
          </w:p>
          <w:p w14:paraId="30B1BF30" w14:textId="77777777" w:rsidR="006C7E62" w:rsidRPr="006C7E62" w:rsidRDefault="006C7E62" w:rsidP="006C7E62">
            <w:pPr>
              <w:rPr>
                <w:b/>
                <w:bCs/>
                <w:color w:val="5B9BD5" w:themeColor="accent1"/>
                <w:sz w:val="18"/>
                <w:szCs w:val="18"/>
              </w:rPr>
            </w:pPr>
          </w:p>
          <w:p w14:paraId="2E004F1C" w14:textId="77777777" w:rsidR="006C7E62" w:rsidRPr="006C7E62" w:rsidRDefault="006C7E62" w:rsidP="006C7E62">
            <w:pPr>
              <w:rPr>
                <w:b/>
                <w:bCs/>
                <w:color w:val="5B9BD5" w:themeColor="accent1"/>
                <w:sz w:val="18"/>
                <w:szCs w:val="18"/>
              </w:rPr>
            </w:pPr>
            <w:r w:rsidRPr="006C7E62">
              <w:rPr>
                <w:rFonts w:hint="eastAsia"/>
                <w:b/>
                <w:bCs/>
                <w:color w:val="5B9BD5" w:themeColor="accent1"/>
                <w:sz w:val="18"/>
                <w:szCs w:val="18"/>
              </w:rPr>
              <w:t>•</w:t>
            </w:r>
            <w:r w:rsidRPr="006C7E62">
              <w:rPr>
                <w:b/>
                <w:bCs/>
                <w:color w:val="5B9BD5" w:themeColor="accent1"/>
                <w:sz w:val="18"/>
                <w:szCs w:val="18"/>
              </w:rPr>
              <w:t xml:space="preserve"> request and the existing AAB shall provide, the auditor authentication records from all previous authentication decisions?</w:t>
            </w:r>
          </w:p>
          <w:p w14:paraId="5CE7A143" w14:textId="77777777" w:rsidR="006C7E62" w:rsidRPr="006C7E62" w:rsidRDefault="006C7E62" w:rsidP="006C7E62">
            <w:pPr>
              <w:rPr>
                <w:b/>
                <w:bCs/>
                <w:color w:val="5B9BD5" w:themeColor="accent1"/>
                <w:sz w:val="18"/>
                <w:szCs w:val="18"/>
              </w:rPr>
            </w:pPr>
            <w:r w:rsidRPr="006C7E62">
              <w:rPr>
                <w:rFonts w:hint="eastAsia"/>
                <w:b/>
                <w:bCs/>
                <w:color w:val="5B9BD5" w:themeColor="accent1"/>
                <w:sz w:val="18"/>
                <w:szCs w:val="18"/>
              </w:rPr>
              <w:t>•</w:t>
            </w:r>
            <w:r w:rsidRPr="006C7E62">
              <w:rPr>
                <w:b/>
                <w:bCs/>
                <w:color w:val="5B9BD5" w:themeColor="accent1"/>
                <w:sz w:val="18"/>
                <w:szCs w:val="18"/>
              </w:rPr>
              <w:t xml:space="preserve"> ensure the authenticated auditor’s OASIS database record reflects current validity (i.e., not suspended, withdrawn, or expired) for both the AQMS standard and the grade (i.e., AA or AEA) of authentication for each authentication?</w:t>
            </w:r>
          </w:p>
          <w:p w14:paraId="3D227B1B" w14:textId="77777777" w:rsidR="006C7E62" w:rsidRPr="006C7E62" w:rsidRDefault="006C7E62" w:rsidP="006C7E62">
            <w:pPr>
              <w:rPr>
                <w:b/>
                <w:bCs/>
                <w:color w:val="5B9BD5" w:themeColor="accent1"/>
                <w:sz w:val="18"/>
                <w:szCs w:val="18"/>
              </w:rPr>
            </w:pPr>
            <w:r w:rsidRPr="006C7E62">
              <w:rPr>
                <w:rFonts w:hint="eastAsia"/>
                <w:b/>
                <w:bCs/>
                <w:color w:val="5B9BD5" w:themeColor="accent1"/>
                <w:sz w:val="18"/>
                <w:szCs w:val="18"/>
              </w:rPr>
              <w:t>•</w:t>
            </w:r>
            <w:r w:rsidRPr="006C7E62">
              <w:rPr>
                <w:b/>
                <w:bCs/>
                <w:color w:val="5B9BD5" w:themeColor="accent1"/>
                <w:sz w:val="18"/>
                <w:szCs w:val="18"/>
              </w:rPr>
              <w:t xml:space="preserve"> verify with the existing AAB that the auditor is not subject to an ongoing performance issue? and</w:t>
            </w:r>
          </w:p>
          <w:p w14:paraId="38CCE220" w14:textId="6ED986A2" w:rsidR="006C7E62" w:rsidRDefault="006C7E62" w:rsidP="006C7E62">
            <w:pPr>
              <w:rPr>
                <w:color w:val="5B9BD5" w:themeColor="accent1"/>
                <w:sz w:val="18"/>
                <w:szCs w:val="18"/>
              </w:rPr>
            </w:pPr>
            <w:r w:rsidRPr="006C7E62">
              <w:rPr>
                <w:rFonts w:hint="eastAsia"/>
                <w:b/>
                <w:bCs/>
                <w:color w:val="5B9BD5" w:themeColor="accent1"/>
                <w:sz w:val="18"/>
                <w:szCs w:val="18"/>
              </w:rPr>
              <w:t>•</w:t>
            </w:r>
            <w:r w:rsidRPr="006C7E62">
              <w:rPr>
                <w:b/>
                <w:bCs/>
                <w:color w:val="5B9BD5" w:themeColor="accent1"/>
                <w:sz w:val="18"/>
                <w:szCs w:val="18"/>
              </w:rPr>
              <w:t xml:space="preserve"> ensure that all requirements for re-authentication(s) are fulfilled?</w:t>
            </w:r>
          </w:p>
        </w:tc>
        <w:tc>
          <w:tcPr>
            <w:tcW w:w="2671" w:type="dxa"/>
            <w:shd w:val="clear" w:color="auto" w:fill="D9D9D9" w:themeFill="background1" w:themeFillShade="D9"/>
          </w:tcPr>
          <w:p w14:paraId="270BBD85" w14:textId="77777777" w:rsidR="006C7E62" w:rsidRDefault="006C7E62" w:rsidP="00317E18">
            <w:pPr>
              <w:rPr>
                <w:sz w:val="18"/>
                <w:szCs w:val="18"/>
              </w:rPr>
            </w:pPr>
          </w:p>
        </w:tc>
      </w:tr>
      <w:tr w:rsidR="006C7E62" w14:paraId="5451CBA7" w14:textId="77777777" w:rsidTr="00317E18">
        <w:tc>
          <w:tcPr>
            <w:tcW w:w="13608" w:type="dxa"/>
            <w:gridSpan w:val="10"/>
            <w:shd w:val="clear" w:color="auto" w:fill="D9D9D9" w:themeFill="background1" w:themeFillShade="D9"/>
          </w:tcPr>
          <w:p w14:paraId="240AFB27" w14:textId="77777777" w:rsidR="006C7E62" w:rsidRPr="006B7828" w:rsidRDefault="006C7E62" w:rsidP="00317E18">
            <w:pPr>
              <w:ind w:right="29"/>
              <w:rPr>
                <w:rFonts w:eastAsia="SimSun"/>
                <w:b/>
                <w:sz w:val="18"/>
                <w:szCs w:val="18"/>
              </w:rPr>
            </w:pPr>
            <w:r w:rsidRPr="006B7828">
              <w:rPr>
                <w:rFonts w:eastAsia="SimSun"/>
                <w:b/>
                <w:sz w:val="18"/>
                <w:szCs w:val="18"/>
              </w:rPr>
              <w:t>Assessment Evidence</w:t>
            </w:r>
          </w:p>
        </w:tc>
      </w:tr>
      <w:tr w:rsidR="006C7E62" w14:paraId="5440E6DA" w14:textId="77777777" w:rsidTr="00317E18">
        <w:tc>
          <w:tcPr>
            <w:tcW w:w="13608" w:type="dxa"/>
            <w:gridSpan w:val="10"/>
          </w:tcPr>
          <w:p w14:paraId="60FEA041" w14:textId="77777777" w:rsidR="006C7E62" w:rsidRDefault="006C7E62" w:rsidP="00317E18">
            <w:pPr>
              <w:ind w:right="29"/>
              <w:rPr>
                <w:rFonts w:eastAsia="SimSun"/>
                <w:sz w:val="18"/>
                <w:szCs w:val="18"/>
              </w:rPr>
            </w:pPr>
            <w:r>
              <w:rPr>
                <w:rFonts w:eastAsia="SimSun"/>
                <w:sz w:val="18"/>
                <w:szCs w:val="18"/>
              </w:rPr>
              <w:t>Enter the answer here</w:t>
            </w:r>
          </w:p>
          <w:p w14:paraId="2356CE9B" w14:textId="77777777" w:rsidR="006C7E62" w:rsidRPr="00B91AB2" w:rsidRDefault="006C7E62" w:rsidP="00317E18">
            <w:pPr>
              <w:ind w:right="29"/>
              <w:rPr>
                <w:rFonts w:eastAsia="SimSun"/>
                <w:sz w:val="18"/>
                <w:szCs w:val="18"/>
              </w:rPr>
            </w:pPr>
          </w:p>
        </w:tc>
      </w:tr>
      <w:tr w:rsidR="006C7E62" w14:paraId="6693B56B" w14:textId="77777777" w:rsidTr="00317E18">
        <w:tc>
          <w:tcPr>
            <w:tcW w:w="13608" w:type="dxa"/>
            <w:gridSpan w:val="10"/>
          </w:tcPr>
          <w:p w14:paraId="58E50B2A" w14:textId="77777777" w:rsidR="006C7E62" w:rsidRDefault="006C7E62" w:rsidP="00317E18">
            <w:pPr>
              <w:rPr>
                <w:sz w:val="18"/>
                <w:szCs w:val="18"/>
              </w:rPr>
            </w:pPr>
            <w:r w:rsidRPr="0B2E5203">
              <w:rPr>
                <w:sz w:val="18"/>
                <w:szCs w:val="18"/>
              </w:rPr>
              <w:t>( )  C  ( ) NC ( ) NA ( ) NE -- ( ) Observation</w:t>
            </w:r>
          </w:p>
          <w:p w14:paraId="65EA3F85" w14:textId="77777777" w:rsidR="006C7E62" w:rsidRDefault="006C7E62" w:rsidP="00317E18">
            <w:pPr>
              <w:rPr>
                <w:sz w:val="18"/>
                <w:szCs w:val="18"/>
              </w:rPr>
            </w:pPr>
          </w:p>
        </w:tc>
      </w:tr>
      <w:tr w:rsidR="006C7E62" w14:paraId="6A95BF28" w14:textId="77777777" w:rsidTr="00317E18">
        <w:tc>
          <w:tcPr>
            <w:tcW w:w="13608" w:type="dxa"/>
            <w:gridSpan w:val="10"/>
          </w:tcPr>
          <w:p w14:paraId="4BA3BD7C" w14:textId="77777777" w:rsidR="006C7E62" w:rsidRDefault="006C7E62" w:rsidP="00317E18">
            <w:pPr>
              <w:rPr>
                <w:sz w:val="18"/>
                <w:szCs w:val="18"/>
              </w:rPr>
            </w:pPr>
            <w:r w:rsidRPr="0B2E5203">
              <w:rPr>
                <w:sz w:val="18"/>
                <w:szCs w:val="18"/>
              </w:rPr>
              <w:t>Assessment Result: (describe the NCR, OFI  and / or Observation)</w:t>
            </w:r>
          </w:p>
          <w:p w14:paraId="63A9224D" w14:textId="77777777" w:rsidR="006C7E62" w:rsidRDefault="006C7E62" w:rsidP="00317E18">
            <w:pPr>
              <w:rPr>
                <w:sz w:val="18"/>
                <w:szCs w:val="18"/>
              </w:rPr>
            </w:pPr>
          </w:p>
        </w:tc>
      </w:tr>
    </w:tbl>
    <w:p w14:paraId="13E0B442" w14:textId="7281A3DF" w:rsidR="006C7E62" w:rsidRDefault="006C7E62"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6C7E62" w14:paraId="79776E87" w14:textId="77777777" w:rsidTr="00317E18">
        <w:tc>
          <w:tcPr>
            <w:tcW w:w="616" w:type="dxa"/>
            <w:shd w:val="clear" w:color="auto" w:fill="D9D9D9" w:themeFill="background1" w:themeFillShade="D9"/>
          </w:tcPr>
          <w:p w14:paraId="19A901A8" w14:textId="77777777" w:rsidR="006C7E62" w:rsidRPr="006B7828" w:rsidRDefault="006C7E62"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3B153FD" w14:textId="51607295" w:rsidR="006C7E62" w:rsidRPr="006B7828" w:rsidRDefault="006C7E62"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21</w:t>
            </w:r>
          </w:p>
        </w:tc>
        <w:tc>
          <w:tcPr>
            <w:tcW w:w="1928" w:type="dxa"/>
            <w:shd w:val="clear" w:color="auto" w:fill="D9D9D9" w:themeFill="background1" w:themeFillShade="D9"/>
          </w:tcPr>
          <w:p w14:paraId="44EFCF1A"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3EE8E925"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0844FBF9"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59833687"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19CFC64B" w14:textId="77777777" w:rsidR="006C7E62" w:rsidRPr="006B7828" w:rsidRDefault="006C7E62"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52F6D847" w14:textId="77777777" w:rsidR="006C7E62" w:rsidRPr="006B7828" w:rsidRDefault="006C7E62"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62D3FC00" w14:textId="77777777" w:rsidR="006C7E62" w:rsidRPr="008E64CA" w:rsidRDefault="006C7E62" w:rsidP="00317E18">
            <w:pPr>
              <w:spacing w:before="60" w:after="60"/>
              <w:rPr>
                <w:rFonts w:eastAsia="SimSun"/>
                <w:b/>
                <w:sz w:val="18"/>
                <w:szCs w:val="18"/>
              </w:rPr>
            </w:pPr>
            <w:r w:rsidRPr="008E64CA">
              <w:rPr>
                <w:rFonts w:eastAsia="SimSun"/>
                <w:b/>
                <w:sz w:val="18"/>
                <w:szCs w:val="18"/>
              </w:rPr>
              <w:t>Reference(s)</w:t>
            </w:r>
          </w:p>
        </w:tc>
      </w:tr>
      <w:tr w:rsidR="006C7E62" w14:paraId="7FE14822" w14:textId="77777777" w:rsidTr="00317E18">
        <w:tc>
          <w:tcPr>
            <w:tcW w:w="10937" w:type="dxa"/>
            <w:gridSpan w:val="9"/>
            <w:shd w:val="clear" w:color="auto" w:fill="D9D9D9" w:themeFill="background1" w:themeFillShade="D9"/>
          </w:tcPr>
          <w:p w14:paraId="75D82BC6" w14:textId="34E3166D" w:rsidR="006C7E62" w:rsidRPr="0091059E" w:rsidRDefault="006C7E62" w:rsidP="00317E18">
            <w:pPr>
              <w:ind w:right="29"/>
              <w:rPr>
                <w:rFonts w:eastAsia="SimSun"/>
                <w:sz w:val="18"/>
                <w:szCs w:val="18"/>
              </w:rPr>
            </w:pPr>
            <w:r w:rsidRPr="006C7E62">
              <w:rPr>
                <w:rFonts w:eastAsia="SimSun"/>
                <w:sz w:val="18"/>
                <w:szCs w:val="18"/>
              </w:rPr>
              <w:t>(If applicable) - Upon successful transfer, does the new AAB update the OASIS database of the authentication decision and inform the previous AAB in writing, within five working days?</w:t>
            </w:r>
          </w:p>
        </w:tc>
        <w:tc>
          <w:tcPr>
            <w:tcW w:w="2671" w:type="dxa"/>
            <w:shd w:val="clear" w:color="auto" w:fill="D9D9D9" w:themeFill="background1" w:themeFillShade="D9"/>
          </w:tcPr>
          <w:p w14:paraId="01143927" w14:textId="5D5EC60D" w:rsidR="006C7E62" w:rsidRDefault="006C7E62" w:rsidP="00317E18">
            <w:pPr>
              <w:ind w:right="29"/>
              <w:rPr>
                <w:rFonts w:eastAsia="SimSun"/>
                <w:sz w:val="18"/>
                <w:szCs w:val="18"/>
              </w:rPr>
            </w:pPr>
            <w:r w:rsidRPr="0091059E">
              <w:rPr>
                <w:rFonts w:eastAsia="SimSun"/>
                <w:sz w:val="18"/>
                <w:szCs w:val="18"/>
              </w:rPr>
              <w:t xml:space="preserve">9104-003 Para </w:t>
            </w:r>
            <w:r w:rsidRPr="006C7E62">
              <w:rPr>
                <w:rFonts w:eastAsia="SimSun"/>
                <w:sz w:val="18"/>
                <w:szCs w:val="18"/>
              </w:rPr>
              <w:t>9.6.2</w:t>
            </w:r>
          </w:p>
        </w:tc>
      </w:tr>
      <w:tr w:rsidR="006C7E62" w14:paraId="748C57F7" w14:textId="77777777" w:rsidTr="00317E18">
        <w:tc>
          <w:tcPr>
            <w:tcW w:w="10937" w:type="dxa"/>
            <w:gridSpan w:val="9"/>
            <w:shd w:val="clear" w:color="auto" w:fill="D9D9D9" w:themeFill="background1" w:themeFillShade="D9"/>
          </w:tcPr>
          <w:p w14:paraId="12068808" w14:textId="3E34D69F" w:rsidR="006C7E62" w:rsidRDefault="006C7E62" w:rsidP="00317E18">
            <w:pPr>
              <w:rPr>
                <w:color w:val="5B9BD5" w:themeColor="accent1"/>
                <w:sz w:val="18"/>
                <w:szCs w:val="18"/>
              </w:rPr>
            </w:pPr>
            <w:r w:rsidRPr="006C7E62">
              <w:rPr>
                <w:b/>
                <w:bCs/>
                <w:color w:val="5B9BD5" w:themeColor="accent1"/>
                <w:sz w:val="18"/>
                <w:szCs w:val="18"/>
              </w:rPr>
              <w:t>(If applicable) - You should expect to see the authentication decision within five days.</w:t>
            </w:r>
          </w:p>
        </w:tc>
        <w:tc>
          <w:tcPr>
            <w:tcW w:w="2671" w:type="dxa"/>
            <w:shd w:val="clear" w:color="auto" w:fill="D9D9D9" w:themeFill="background1" w:themeFillShade="D9"/>
          </w:tcPr>
          <w:p w14:paraId="1F9D6730" w14:textId="77777777" w:rsidR="006C7E62" w:rsidRDefault="006C7E62" w:rsidP="00317E18">
            <w:pPr>
              <w:rPr>
                <w:sz w:val="18"/>
                <w:szCs w:val="18"/>
              </w:rPr>
            </w:pPr>
          </w:p>
        </w:tc>
      </w:tr>
      <w:tr w:rsidR="006C7E62" w14:paraId="6F2684E2" w14:textId="77777777" w:rsidTr="00317E18">
        <w:tc>
          <w:tcPr>
            <w:tcW w:w="13608" w:type="dxa"/>
            <w:gridSpan w:val="10"/>
            <w:shd w:val="clear" w:color="auto" w:fill="D9D9D9" w:themeFill="background1" w:themeFillShade="D9"/>
          </w:tcPr>
          <w:p w14:paraId="471797C7" w14:textId="77777777" w:rsidR="006C7E62" w:rsidRPr="006B7828" w:rsidRDefault="006C7E62" w:rsidP="00317E18">
            <w:pPr>
              <w:ind w:right="29"/>
              <w:rPr>
                <w:rFonts w:eastAsia="SimSun"/>
                <w:b/>
                <w:sz w:val="18"/>
                <w:szCs w:val="18"/>
              </w:rPr>
            </w:pPr>
            <w:r w:rsidRPr="006B7828">
              <w:rPr>
                <w:rFonts w:eastAsia="SimSun"/>
                <w:b/>
                <w:sz w:val="18"/>
                <w:szCs w:val="18"/>
              </w:rPr>
              <w:t>Assessment Evidence</w:t>
            </w:r>
          </w:p>
        </w:tc>
      </w:tr>
      <w:tr w:rsidR="006C7E62" w14:paraId="3195092F" w14:textId="77777777" w:rsidTr="00317E18">
        <w:tc>
          <w:tcPr>
            <w:tcW w:w="13608" w:type="dxa"/>
            <w:gridSpan w:val="10"/>
          </w:tcPr>
          <w:p w14:paraId="33C4B8E7" w14:textId="77777777" w:rsidR="006C7E62" w:rsidRDefault="006C7E62" w:rsidP="00317E18">
            <w:pPr>
              <w:ind w:right="29"/>
              <w:rPr>
                <w:rFonts w:eastAsia="SimSun"/>
                <w:sz w:val="18"/>
                <w:szCs w:val="18"/>
              </w:rPr>
            </w:pPr>
            <w:r>
              <w:rPr>
                <w:rFonts w:eastAsia="SimSun"/>
                <w:sz w:val="18"/>
                <w:szCs w:val="18"/>
              </w:rPr>
              <w:t>Enter the answer here</w:t>
            </w:r>
          </w:p>
          <w:p w14:paraId="1CF657DA" w14:textId="77777777" w:rsidR="006C7E62" w:rsidRPr="00B91AB2" w:rsidRDefault="006C7E62" w:rsidP="00317E18">
            <w:pPr>
              <w:ind w:right="29"/>
              <w:rPr>
                <w:rFonts w:eastAsia="SimSun"/>
                <w:sz w:val="18"/>
                <w:szCs w:val="18"/>
              </w:rPr>
            </w:pPr>
          </w:p>
        </w:tc>
      </w:tr>
      <w:tr w:rsidR="006C7E62" w14:paraId="349D55EF" w14:textId="77777777" w:rsidTr="00317E18">
        <w:tc>
          <w:tcPr>
            <w:tcW w:w="13608" w:type="dxa"/>
            <w:gridSpan w:val="10"/>
          </w:tcPr>
          <w:p w14:paraId="3D8E1263" w14:textId="77777777" w:rsidR="006C7E62" w:rsidRDefault="006C7E62" w:rsidP="00317E18">
            <w:pPr>
              <w:rPr>
                <w:sz w:val="18"/>
                <w:szCs w:val="18"/>
              </w:rPr>
            </w:pPr>
            <w:r w:rsidRPr="0B2E5203">
              <w:rPr>
                <w:sz w:val="18"/>
                <w:szCs w:val="18"/>
              </w:rPr>
              <w:t>( )  C  ( ) NC ( ) NA ( ) NE -- ( ) Observation</w:t>
            </w:r>
          </w:p>
          <w:p w14:paraId="0E64304B" w14:textId="77777777" w:rsidR="006C7E62" w:rsidRDefault="006C7E62" w:rsidP="00317E18">
            <w:pPr>
              <w:rPr>
                <w:sz w:val="18"/>
                <w:szCs w:val="18"/>
              </w:rPr>
            </w:pPr>
          </w:p>
        </w:tc>
      </w:tr>
      <w:tr w:rsidR="006C7E62" w14:paraId="5A5E8A04" w14:textId="77777777" w:rsidTr="00317E18">
        <w:tc>
          <w:tcPr>
            <w:tcW w:w="13608" w:type="dxa"/>
            <w:gridSpan w:val="10"/>
          </w:tcPr>
          <w:p w14:paraId="12F67D81" w14:textId="77777777" w:rsidR="006C7E62" w:rsidRDefault="006C7E62" w:rsidP="00317E18">
            <w:pPr>
              <w:rPr>
                <w:sz w:val="18"/>
                <w:szCs w:val="18"/>
              </w:rPr>
            </w:pPr>
            <w:r w:rsidRPr="0B2E5203">
              <w:rPr>
                <w:sz w:val="18"/>
                <w:szCs w:val="18"/>
              </w:rPr>
              <w:t>Assessment Result: (describe the NCR, OFI  and / or Observation)</w:t>
            </w:r>
          </w:p>
          <w:p w14:paraId="153982E0" w14:textId="77777777" w:rsidR="006C7E62" w:rsidRDefault="006C7E62" w:rsidP="00317E18">
            <w:pPr>
              <w:rPr>
                <w:sz w:val="18"/>
                <w:szCs w:val="18"/>
              </w:rPr>
            </w:pPr>
          </w:p>
        </w:tc>
      </w:tr>
    </w:tbl>
    <w:p w14:paraId="7278A6EF" w14:textId="7FEBABDE" w:rsidR="006C7E62" w:rsidRDefault="006C7E62"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6C7E62" w14:paraId="225FB107" w14:textId="77777777" w:rsidTr="00317E18">
        <w:tc>
          <w:tcPr>
            <w:tcW w:w="616" w:type="dxa"/>
            <w:shd w:val="clear" w:color="auto" w:fill="D9D9D9" w:themeFill="background1" w:themeFillShade="D9"/>
          </w:tcPr>
          <w:p w14:paraId="5B0917C4" w14:textId="77777777" w:rsidR="006C7E62" w:rsidRPr="006B7828" w:rsidRDefault="006C7E62"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6E1A5F4" w14:textId="7FB37517" w:rsidR="006C7E62" w:rsidRPr="006B7828" w:rsidRDefault="006C7E62"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22</w:t>
            </w:r>
          </w:p>
        </w:tc>
        <w:tc>
          <w:tcPr>
            <w:tcW w:w="1928" w:type="dxa"/>
            <w:shd w:val="clear" w:color="auto" w:fill="D9D9D9" w:themeFill="background1" w:themeFillShade="D9"/>
          </w:tcPr>
          <w:p w14:paraId="19A83CC3"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662FC461"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518D9847"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017A9DE"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66DC8DD3" w14:textId="77777777" w:rsidR="006C7E62" w:rsidRPr="006B7828" w:rsidRDefault="006C7E62"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3639D23C" w14:textId="77777777" w:rsidR="006C7E62" w:rsidRPr="006B7828" w:rsidRDefault="006C7E62"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634327EE" w14:textId="77777777" w:rsidR="006C7E62" w:rsidRPr="008E64CA" w:rsidRDefault="006C7E62" w:rsidP="00317E18">
            <w:pPr>
              <w:spacing w:before="60" w:after="60"/>
              <w:rPr>
                <w:rFonts w:eastAsia="SimSun"/>
                <w:b/>
                <w:sz w:val="18"/>
                <w:szCs w:val="18"/>
              </w:rPr>
            </w:pPr>
            <w:r w:rsidRPr="008E64CA">
              <w:rPr>
                <w:rFonts w:eastAsia="SimSun"/>
                <w:b/>
                <w:sz w:val="18"/>
                <w:szCs w:val="18"/>
              </w:rPr>
              <w:t>Reference(s)</w:t>
            </w:r>
          </w:p>
        </w:tc>
      </w:tr>
      <w:tr w:rsidR="006C7E62" w14:paraId="275204C5" w14:textId="77777777" w:rsidTr="00317E18">
        <w:tc>
          <w:tcPr>
            <w:tcW w:w="10937" w:type="dxa"/>
            <w:gridSpan w:val="9"/>
            <w:shd w:val="clear" w:color="auto" w:fill="D9D9D9" w:themeFill="background1" w:themeFillShade="D9"/>
          </w:tcPr>
          <w:p w14:paraId="4C170BAB" w14:textId="4CE8B0F0" w:rsidR="006C7E62" w:rsidRPr="0091059E" w:rsidRDefault="006C7E62" w:rsidP="00317E18">
            <w:pPr>
              <w:ind w:right="29"/>
              <w:rPr>
                <w:rFonts w:eastAsia="SimSun"/>
                <w:sz w:val="18"/>
                <w:szCs w:val="18"/>
              </w:rPr>
            </w:pPr>
            <w:r w:rsidRPr="006C7E62">
              <w:rPr>
                <w:rFonts w:eastAsia="SimSun"/>
                <w:sz w:val="18"/>
                <w:szCs w:val="18"/>
              </w:rPr>
              <w:t>(If applicable) - Upon notification from the new AAB, does the previous AAB ensure the OASIS database is updated to withdraw the previous applicable authentication(s)?</w:t>
            </w:r>
          </w:p>
        </w:tc>
        <w:tc>
          <w:tcPr>
            <w:tcW w:w="2671" w:type="dxa"/>
            <w:shd w:val="clear" w:color="auto" w:fill="D9D9D9" w:themeFill="background1" w:themeFillShade="D9"/>
          </w:tcPr>
          <w:p w14:paraId="2B278CD1" w14:textId="77B3A71D" w:rsidR="006C7E62" w:rsidRDefault="006C7E62" w:rsidP="00317E18">
            <w:pPr>
              <w:ind w:right="29"/>
              <w:rPr>
                <w:rFonts w:eastAsia="SimSun"/>
                <w:sz w:val="18"/>
                <w:szCs w:val="18"/>
              </w:rPr>
            </w:pPr>
            <w:r w:rsidRPr="0091059E">
              <w:rPr>
                <w:rFonts w:eastAsia="SimSun"/>
                <w:sz w:val="18"/>
                <w:szCs w:val="18"/>
              </w:rPr>
              <w:t xml:space="preserve">9104-003 Para </w:t>
            </w:r>
            <w:r w:rsidRPr="006C7E62">
              <w:rPr>
                <w:rFonts w:eastAsia="SimSun"/>
                <w:sz w:val="18"/>
                <w:szCs w:val="18"/>
              </w:rPr>
              <w:t>9.6.3</w:t>
            </w:r>
          </w:p>
        </w:tc>
      </w:tr>
      <w:tr w:rsidR="006C7E62" w14:paraId="6CCADAF4" w14:textId="77777777" w:rsidTr="00317E18">
        <w:tc>
          <w:tcPr>
            <w:tcW w:w="10937" w:type="dxa"/>
            <w:gridSpan w:val="9"/>
            <w:shd w:val="clear" w:color="auto" w:fill="D9D9D9" w:themeFill="background1" w:themeFillShade="D9"/>
          </w:tcPr>
          <w:p w14:paraId="2933CE24" w14:textId="60160379" w:rsidR="006C7E62" w:rsidRDefault="006C7E62" w:rsidP="00317E18">
            <w:pPr>
              <w:rPr>
                <w:color w:val="5B9BD5" w:themeColor="accent1"/>
                <w:sz w:val="18"/>
                <w:szCs w:val="18"/>
              </w:rPr>
            </w:pPr>
            <w:r w:rsidRPr="006C7E62">
              <w:rPr>
                <w:b/>
                <w:bCs/>
                <w:color w:val="5B9BD5" w:themeColor="accent1"/>
                <w:sz w:val="18"/>
                <w:szCs w:val="18"/>
              </w:rPr>
              <w:t>(If applicable) - You should expect to see OASIS database correctly updated.</w:t>
            </w:r>
          </w:p>
        </w:tc>
        <w:tc>
          <w:tcPr>
            <w:tcW w:w="2671" w:type="dxa"/>
            <w:shd w:val="clear" w:color="auto" w:fill="D9D9D9" w:themeFill="background1" w:themeFillShade="D9"/>
          </w:tcPr>
          <w:p w14:paraId="4377FA51" w14:textId="77777777" w:rsidR="006C7E62" w:rsidRDefault="006C7E62" w:rsidP="00317E18">
            <w:pPr>
              <w:rPr>
                <w:sz w:val="18"/>
                <w:szCs w:val="18"/>
              </w:rPr>
            </w:pPr>
          </w:p>
        </w:tc>
      </w:tr>
      <w:tr w:rsidR="006C7E62" w14:paraId="26BB045C" w14:textId="77777777" w:rsidTr="00317E18">
        <w:tc>
          <w:tcPr>
            <w:tcW w:w="13608" w:type="dxa"/>
            <w:gridSpan w:val="10"/>
            <w:shd w:val="clear" w:color="auto" w:fill="D9D9D9" w:themeFill="background1" w:themeFillShade="D9"/>
          </w:tcPr>
          <w:p w14:paraId="3D3EA133" w14:textId="77777777" w:rsidR="006C7E62" w:rsidRPr="006B7828" w:rsidRDefault="006C7E62" w:rsidP="00317E18">
            <w:pPr>
              <w:ind w:right="29"/>
              <w:rPr>
                <w:rFonts w:eastAsia="SimSun"/>
                <w:b/>
                <w:sz w:val="18"/>
                <w:szCs w:val="18"/>
              </w:rPr>
            </w:pPr>
            <w:r w:rsidRPr="006B7828">
              <w:rPr>
                <w:rFonts w:eastAsia="SimSun"/>
                <w:b/>
                <w:sz w:val="18"/>
                <w:szCs w:val="18"/>
              </w:rPr>
              <w:t>Assessment Evidence</w:t>
            </w:r>
          </w:p>
        </w:tc>
      </w:tr>
      <w:tr w:rsidR="006C7E62" w14:paraId="4E752CD8" w14:textId="77777777" w:rsidTr="00317E18">
        <w:tc>
          <w:tcPr>
            <w:tcW w:w="13608" w:type="dxa"/>
            <w:gridSpan w:val="10"/>
          </w:tcPr>
          <w:p w14:paraId="6FA3074C" w14:textId="77777777" w:rsidR="006C7E62" w:rsidRDefault="006C7E62" w:rsidP="00317E18">
            <w:pPr>
              <w:ind w:right="29"/>
              <w:rPr>
                <w:rFonts w:eastAsia="SimSun"/>
                <w:sz w:val="18"/>
                <w:szCs w:val="18"/>
              </w:rPr>
            </w:pPr>
            <w:r>
              <w:rPr>
                <w:rFonts w:eastAsia="SimSun"/>
                <w:sz w:val="18"/>
                <w:szCs w:val="18"/>
              </w:rPr>
              <w:t>Enter the answer here</w:t>
            </w:r>
          </w:p>
          <w:p w14:paraId="5C5BF28F" w14:textId="77777777" w:rsidR="006C7E62" w:rsidRPr="00B91AB2" w:rsidRDefault="006C7E62" w:rsidP="00317E18">
            <w:pPr>
              <w:ind w:right="29"/>
              <w:rPr>
                <w:rFonts w:eastAsia="SimSun"/>
                <w:sz w:val="18"/>
                <w:szCs w:val="18"/>
              </w:rPr>
            </w:pPr>
          </w:p>
        </w:tc>
      </w:tr>
      <w:tr w:rsidR="006C7E62" w14:paraId="152E572B" w14:textId="77777777" w:rsidTr="00317E18">
        <w:tc>
          <w:tcPr>
            <w:tcW w:w="13608" w:type="dxa"/>
            <w:gridSpan w:val="10"/>
          </w:tcPr>
          <w:p w14:paraId="00462C98" w14:textId="77777777" w:rsidR="006C7E62" w:rsidRDefault="006C7E62" w:rsidP="00317E18">
            <w:pPr>
              <w:rPr>
                <w:sz w:val="18"/>
                <w:szCs w:val="18"/>
              </w:rPr>
            </w:pPr>
            <w:r w:rsidRPr="0B2E5203">
              <w:rPr>
                <w:sz w:val="18"/>
                <w:szCs w:val="18"/>
              </w:rPr>
              <w:t>( )  C  ( ) NC ( ) NA ( ) NE -- ( ) Observation</w:t>
            </w:r>
          </w:p>
          <w:p w14:paraId="1F2979B2" w14:textId="77777777" w:rsidR="006C7E62" w:rsidRDefault="006C7E62" w:rsidP="00317E18">
            <w:pPr>
              <w:rPr>
                <w:sz w:val="18"/>
                <w:szCs w:val="18"/>
              </w:rPr>
            </w:pPr>
          </w:p>
        </w:tc>
      </w:tr>
      <w:tr w:rsidR="006C7E62" w14:paraId="5D20E5C9" w14:textId="77777777" w:rsidTr="00317E18">
        <w:tc>
          <w:tcPr>
            <w:tcW w:w="13608" w:type="dxa"/>
            <w:gridSpan w:val="10"/>
          </w:tcPr>
          <w:p w14:paraId="2DD2C2A5" w14:textId="77777777" w:rsidR="006C7E62" w:rsidRDefault="006C7E62" w:rsidP="00317E18">
            <w:pPr>
              <w:rPr>
                <w:sz w:val="18"/>
                <w:szCs w:val="18"/>
              </w:rPr>
            </w:pPr>
            <w:r w:rsidRPr="0B2E5203">
              <w:rPr>
                <w:sz w:val="18"/>
                <w:szCs w:val="18"/>
              </w:rPr>
              <w:t>Assessment Result: (describe the NCR, OFI  and / or Observation)</w:t>
            </w:r>
          </w:p>
          <w:p w14:paraId="09820C5C" w14:textId="77777777" w:rsidR="006C7E62" w:rsidRDefault="006C7E62" w:rsidP="00317E18">
            <w:pPr>
              <w:rPr>
                <w:sz w:val="18"/>
                <w:szCs w:val="18"/>
              </w:rPr>
            </w:pPr>
          </w:p>
        </w:tc>
      </w:tr>
    </w:tbl>
    <w:p w14:paraId="0F2D61AE" w14:textId="5F822014" w:rsidR="006C7E62" w:rsidRDefault="006C7E62"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6C7E62" w14:paraId="51B3A9A7" w14:textId="77777777" w:rsidTr="00317E18">
        <w:tc>
          <w:tcPr>
            <w:tcW w:w="616" w:type="dxa"/>
            <w:shd w:val="clear" w:color="auto" w:fill="D9D9D9" w:themeFill="background1" w:themeFillShade="D9"/>
          </w:tcPr>
          <w:p w14:paraId="3A2FA2D5" w14:textId="77777777" w:rsidR="006C7E62" w:rsidRPr="006B7828" w:rsidRDefault="006C7E62" w:rsidP="00317E18">
            <w:pPr>
              <w:ind w:right="29"/>
              <w:rPr>
                <w:rFonts w:eastAsia="SimSun"/>
                <w:b/>
                <w:sz w:val="18"/>
                <w:szCs w:val="18"/>
              </w:rPr>
            </w:pPr>
            <w:r w:rsidRPr="002C1FE0">
              <w:rPr>
                <w:rFonts w:eastAsia="SimSun"/>
                <w:b/>
                <w:sz w:val="18"/>
                <w:szCs w:val="18"/>
              </w:rPr>
              <w:lastRenderedPageBreak/>
              <w:t>Item</w:t>
            </w:r>
          </w:p>
        </w:tc>
        <w:tc>
          <w:tcPr>
            <w:tcW w:w="496" w:type="dxa"/>
            <w:shd w:val="clear" w:color="auto" w:fill="D9D9D9" w:themeFill="background1" w:themeFillShade="D9"/>
          </w:tcPr>
          <w:p w14:paraId="50869ED8" w14:textId="00FA9DAE" w:rsidR="006C7E62" w:rsidRPr="006B7828" w:rsidRDefault="006C7E62"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23</w:t>
            </w:r>
          </w:p>
        </w:tc>
        <w:tc>
          <w:tcPr>
            <w:tcW w:w="1928" w:type="dxa"/>
            <w:shd w:val="clear" w:color="auto" w:fill="D9D9D9" w:themeFill="background1" w:themeFillShade="D9"/>
          </w:tcPr>
          <w:p w14:paraId="578899A9"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2E7BD664"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5FDC86AE"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A279E93"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4CFB2D51" w14:textId="77777777" w:rsidR="006C7E62" w:rsidRPr="006B7828" w:rsidRDefault="006C7E62"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5B0653F1" w14:textId="77777777" w:rsidR="006C7E62" w:rsidRPr="006B7828" w:rsidRDefault="006C7E62"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1CCF2463" w14:textId="77777777" w:rsidR="006C7E62" w:rsidRPr="008E64CA" w:rsidRDefault="006C7E62" w:rsidP="00317E18">
            <w:pPr>
              <w:spacing w:before="60" w:after="60"/>
              <w:rPr>
                <w:rFonts w:eastAsia="SimSun"/>
                <w:b/>
                <w:sz w:val="18"/>
                <w:szCs w:val="18"/>
              </w:rPr>
            </w:pPr>
            <w:r w:rsidRPr="008E64CA">
              <w:rPr>
                <w:rFonts w:eastAsia="SimSun"/>
                <w:b/>
                <w:sz w:val="18"/>
                <w:szCs w:val="18"/>
              </w:rPr>
              <w:t>Reference(s)</w:t>
            </w:r>
          </w:p>
        </w:tc>
      </w:tr>
      <w:tr w:rsidR="006C7E62" w14:paraId="6B69A7DB" w14:textId="77777777" w:rsidTr="00317E18">
        <w:tc>
          <w:tcPr>
            <w:tcW w:w="10937" w:type="dxa"/>
            <w:gridSpan w:val="9"/>
            <w:shd w:val="clear" w:color="auto" w:fill="D9D9D9" w:themeFill="background1" w:themeFillShade="D9"/>
          </w:tcPr>
          <w:p w14:paraId="748054A4" w14:textId="23A55C8D" w:rsidR="006C7E62" w:rsidRPr="0091059E" w:rsidRDefault="006C7E62" w:rsidP="00317E18">
            <w:pPr>
              <w:ind w:right="29"/>
              <w:rPr>
                <w:rFonts w:eastAsia="SimSun"/>
                <w:sz w:val="18"/>
                <w:szCs w:val="18"/>
              </w:rPr>
            </w:pPr>
            <w:r w:rsidRPr="006C7E62">
              <w:rPr>
                <w:rFonts w:eastAsia="SimSun"/>
                <w:sz w:val="18"/>
                <w:szCs w:val="18"/>
              </w:rPr>
              <w:t>(If applicable) - Where the application is determined to be unsuccessful, does the new AAB  advise both the auditor and their existing AAB in writing that they have been rejected and provide the reason(s) for the rejection?</w:t>
            </w:r>
          </w:p>
        </w:tc>
        <w:tc>
          <w:tcPr>
            <w:tcW w:w="2671" w:type="dxa"/>
            <w:shd w:val="clear" w:color="auto" w:fill="D9D9D9" w:themeFill="background1" w:themeFillShade="D9"/>
          </w:tcPr>
          <w:p w14:paraId="7A3C03C5" w14:textId="28BEA93E" w:rsidR="006C7E62" w:rsidRDefault="006C7E62" w:rsidP="00317E18">
            <w:pPr>
              <w:ind w:right="29"/>
              <w:rPr>
                <w:rFonts w:eastAsia="SimSun"/>
                <w:sz w:val="18"/>
                <w:szCs w:val="18"/>
              </w:rPr>
            </w:pPr>
            <w:r w:rsidRPr="0091059E">
              <w:rPr>
                <w:rFonts w:eastAsia="SimSun"/>
                <w:sz w:val="18"/>
                <w:szCs w:val="18"/>
              </w:rPr>
              <w:t xml:space="preserve">9104-003 Para </w:t>
            </w:r>
            <w:r w:rsidRPr="006C7E62">
              <w:rPr>
                <w:rFonts w:eastAsia="SimSun"/>
                <w:sz w:val="18"/>
                <w:szCs w:val="18"/>
              </w:rPr>
              <w:t>9.6.4</w:t>
            </w:r>
          </w:p>
        </w:tc>
      </w:tr>
      <w:tr w:rsidR="006C7E62" w14:paraId="094FCB3D" w14:textId="77777777" w:rsidTr="00317E18">
        <w:tc>
          <w:tcPr>
            <w:tcW w:w="10937" w:type="dxa"/>
            <w:gridSpan w:val="9"/>
            <w:shd w:val="clear" w:color="auto" w:fill="D9D9D9" w:themeFill="background1" w:themeFillShade="D9"/>
          </w:tcPr>
          <w:p w14:paraId="35312C50" w14:textId="193C056F" w:rsidR="006C7E62" w:rsidRDefault="006C7E62" w:rsidP="00317E18">
            <w:pPr>
              <w:rPr>
                <w:color w:val="5B9BD5" w:themeColor="accent1"/>
                <w:sz w:val="18"/>
                <w:szCs w:val="18"/>
              </w:rPr>
            </w:pPr>
            <w:r w:rsidRPr="006C7E62">
              <w:rPr>
                <w:b/>
                <w:bCs/>
                <w:color w:val="5B9BD5" w:themeColor="accent1"/>
                <w:sz w:val="18"/>
                <w:szCs w:val="18"/>
              </w:rPr>
              <w:t>(If applicable) - You should expect to see documented information providing reasons for rejection.</w:t>
            </w:r>
          </w:p>
        </w:tc>
        <w:tc>
          <w:tcPr>
            <w:tcW w:w="2671" w:type="dxa"/>
            <w:shd w:val="clear" w:color="auto" w:fill="D9D9D9" w:themeFill="background1" w:themeFillShade="D9"/>
          </w:tcPr>
          <w:p w14:paraId="3A7DDB38" w14:textId="77777777" w:rsidR="006C7E62" w:rsidRDefault="006C7E62" w:rsidP="00317E18">
            <w:pPr>
              <w:rPr>
                <w:sz w:val="18"/>
                <w:szCs w:val="18"/>
              </w:rPr>
            </w:pPr>
          </w:p>
        </w:tc>
      </w:tr>
      <w:tr w:rsidR="006C7E62" w14:paraId="5DE2989E" w14:textId="77777777" w:rsidTr="00317E18">
        <w:tc>
          <w:tcPr>
            <w:tcW w:w="13608" w:type="dxa"/>
            <w:gridSpan w:val="10"/>
            <w:shd w:val="clear" w:color="auto" w:fill="D9D9D9" w:themeFill="background1" w:themeFillShade="D9"/>
          </w:tcPr>
          <w:p w14:paraId="5534991C" w14:textId="77777777" w:rsidR="006C7E62" w:rsidRPr="006B7828" w:rsidRDefault="006C7E62" w:rsidP="00317E18">
            <w:pPr>
              <w:ind w:right="29"/>
              <w:rPr>
                <w:rFonts w:eastAsia="SimSun"/>
                <w:b/>
                <w:sz w:val="18"/>
                <w:szCs w:val="18"/>
              </w:rPr>
            </w:pPr>
            <w:r w:rsidRPr="006B7828">
              <w:rPr>
                <w:rFonts w:eastAsia="SimSun"/>
                <w:b/>
                <w:sz w:val="18"/>
                <w:szCs w:val="18"/>
              </w:rPr>
              <w:t>Assessment Evidence</w:t>
            </w:r>
          </w:p>
        </w:tc>
      </w:tr>
      <w:tr w:rsidR="006C7E62" w14:paraId="217AA1F3" w14:textId="77777777" w:rsidTr="00317E18">
        <w:tc>
          <w:tcPr>
            <w:tcW w:w="13608" w:type="dxa"/>
            <w:gridSpan w:val="10"/>
          </w:tcPr>
          <w:p w14:paraId="5905D03F" w14:textId="77777777" w:rsidR="006C7E62" w:rsidRDefault="006C7E62" w:rsidP="00317E18">
            <w:pPr>
              <w:ind w:right="29"/>
              <w:rPr>
                <w:rFonts w:eastAsia="SimSun"/>
                <w:sz w:val="18"/>
                <w:szCs w:val="18"/>
              </w:rPr>
            </w:pPr>
            <w:r>
              <w:rPr>
                <w:rFonts w:eastAsia="SimSun"/>
                <w:sz w:val="18"/>
                <w:szCs w:val="18"/>
              </w:rPr>
              <w:t>Enter the answer here</w:t>
            </w:r>
          </w:p>
          <w:p w14:paraId="4F12DB79" w14:textId="77777777" w:rsidR="006C7E62" w:rsidRPr="00B91AB2" w:rsidRDefault="006C7E62" w:rsidP="00317E18">
            <w:pPr>
              <w:ind w:right="29"/>
              <w:rPr>
                <w:rFonts w:eastAsia="SimSun"/>
                <w:sz w:val="18"/>
                <w:szCs w:val="18"/>
              </w:rPr>
            </w:pPr>
          </w:p>
        </w:tc>
      </w:tr>
      <w:tr w:rsidR="006C7E62" w14:paraId="2B422064" w14:textId="77777777" w:rsidTr="00317E18">
        <w:tc>
          <w:tcPr>
            <w:tcW w:w="13608" w:type="dxa"/>
            <w:gridSpan w:val="10"/>
          </w:tcPr>
          <w:p w14:paraId="78A3BDD1" w14:textId="77777777" w:rsidR="006C7E62" w:rsidRDefault="006C7E62" w:rsidP="00317E18">
            <w:pPr>
              <w:rPr>
                <w:sz w:val="18"/>
                <w:szCs w:val="18"/>
              </w:rPr>
            </w:pPr>
            <w:r w:rsidRPr="0B2E5203">
              <w:rPr>
                <w:sz w:val="18"/>
                <w:szCs w:val="18"/>
              </w:rPr>
              <w:t>( )  C  ( ) NC ( ) NA ( ) NE -- ( ) Observation</w:t>
            </w:r>
          </w:p>
          <w:p w14:paraId="3CB5F343" w14:textId="77777777" w:rsidR="006C7E62" w:rsidRDefault="006C7E62" w:rsidP="00317E18">
            <w:pPr>
              <w:rPr>
                <w:sz w:val="18"/>
                <w:szCs w:val="18"/>
              </w:rPr>
            </w:pPr>
          </w:p>
        </w:tc>
      </w:tr>
      <w:tr w:rsidR="006C7E62" w14:paraId="4430E64D" w14:textId="77777777" w:rsidTr="00317E18">
        <w:tc>
          <w:tcPr>
            <w:tcW w:w="13608" w:type="dxa"/>
            <w:gridSpan w:val="10"/>
          </w:tcPr>
          <w:p w14:paraId="22E16802" w14:textId="77777777" w:rsidR="006C7E62" w:rsidRDefault="006C7E62" w:rsidP="00317E18">
            <w:pPr>
              <w:rPr>
                <w:sz w:val="18"/>
                <w:szCs w:val="18"/>
              </w:rPr>
            </w:pPr>
            <w:r w:rsidRPr="0B2E5203">
              <w:rPr>
                <w:sz w:val="18"/>
                <w:szCs w:val="18"/>
              </w:rPr>
              <w:t>Assessment Result: (describe the NCR, OFI  and / or Observation)</w:t>
            </w:r>
          </w:p>
          <w:p w14:paraId="3C5FD9BC" w14:textId="77777777" w:rsidR="006C7E62" w:rsidRDefault="006C7E62" w:rsidP="00317E18">
            <w:pPr>
              <w:rPr>
                <w:sz w:val="18"/>
                <w:szCs w:val="18"/>
              </w:rPr>
            </w:pPr>
          </w:p>
        </w:tc>
      </w:tr>
    </w:tbl>
    <w:p w14:paraId="1E15822C" w14:textId="7582C197" w:rsidR="006C7E62" w:rsidRDefault="006C7E62"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6C7E62" w14:paraId="1332BBC1" w14:textId="77777777" w:rsidTr="00317E18">
        <w:tc>
          <w:tcPr>
            <w:tcW w:w="616" w:type="dxa"/>
            <w:shd w:val="clear" w:color="auto" w:fill="D9D9D9" w:themeFill="background1" w:themeFillShade="D9"/>
          </w:tcPr>
          <w:p w14:paraId="0AF363E0" w14:textId="77777777" w:rsidR="006C7E62" w:rsidRPr="006B7828" w:rsidRDefault="006C7E62"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64B303D" w14:textId="1C4CF8D4" w:rsidR="006C7E62" w:rsidRPr="006B7828" w:rsidRDefault="006C7E62" w:rsidP="00317E18">
            <w:pPr>
              <w:ind w:right="29"/>
              <w:rPr>
                <w:rFonts w:eastAsia="SimSun"/>
                <w:b/>
                <w:sz w:val="18"/>
                <w:szCs w:val="18"/>
              </w:rPr>
            </w:pPr>
            <w:r>
              <w:rPr>
                <w:rFonts w:eastAsia="SimSun"/>
                <w:b/>
                <w:sz w:val="18"/>
                <w:szCs w:val="18"/>
              </w:rPr>
              <w:t>2</w:t>
            </w:r>
            <w:r w:rsidRPr="002C1FE0">
              <w:rPr>
                <w:rFonts w:eastAsia="SimSun"/>
                <w:b/>
                <w:sz w:val="18"/>
                <w:szCs w:val="18"/>
              </w:rPr>
              <w:t>.</w:t>
            </w:r>
            <w:r w:rsidR="00D2518F">
              <w:rPr>
                <w:rFonts w:eastAsia="SimSun"/>
                <w:b/>
                <w:sz w:val="18"/>
                <w:szCs w:val="18"/>
              </w:rPr>
              <w:t>24</w:t>
            </w:r>
          </w:p>
        </w:tc>
        <w:tc>
          <w:tcPr>
            <w:tcW w:w="1928" w:type="dxa"/>
            <w:shd w:val="clear" w:color="auto" w:fill="D9D9D9" w:themeFill="background1" w:themeFillShade="D9"/>
          </w:tcPr>
          <w:p w14:paraId="7D865FE9"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271A5FFD"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39E12794" w14:textId="77777777" w:rsidR="006C7E62" w:rsidRPr="006B7828" w:rsidRDefault="006C7E62"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0DB83B3A" w14:textId="77777777" w:rsidR="006C7E62" w:rsidRPr="006B7828" w:rsidRDefault="006C7E62"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6FC4C71B" w14:textId="77777777" w:rsidR="006C7E62" w:rsidRPr="006B7828" w:rsidRDefault="006C7E62"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6B1748FF" w14:textId="77777777" w:rsidR="006C7E62" w:rsidRPr="006B7828" w:rsidRDefault="006C7E62"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775857F1" w14:textId="77777777" w:rsidR="006C7E62" w:rsidRPr="008E64CA" w:rsidRDefault="006C7E62" w:rsidP="00317E18">
            <w:pPr>
              <w:spacing w:before="60" w:after="60"/>
              <w:rPr>
                <w:rFonts w:eastAsia="SimSun"/>
                <w:b/>
                <w:sz w:val="18"/>
                <w:szCs w:val="18"/>
              </w:rPr>
            </w:pPr>
            <w:r w:rsidRPr="008E64CA">
              <w:rPr>
                <w:rFonts w:eastAsia="SimSun"/>
                <w:b/>
                <w:sz w:val="18"/>
                <w:szCs w:val="18"/>
              </w:rPr>
              <w:t>Reference(s)</w:t>
            </w:r>
          </w:p>
        </w:tc>
      </w:tr>
      <w:tr w:rsidR="006C7E62" w14:paraId="1BC79160" w14:textId="77777777" w:rsidTr="00317E18">
        <w:tc>
          <w:tcPr>
            <w:tcW w:w="10937" w:type="dxa"/>
            <w:gridSpan w:val="9"/>
            <w:shd w:val="clear" w:color="auto" w:fill="D9D9D9" w:themeFill="background1" w:themeFillShade="D9"/>
          </w:tcPr>
          <w:p w14:paraId="1C5990B1" w14:textId="37D244A7" w:rsidR="006C7E62" w:rsidRPr="0091059E" w:rsidRDefault="00D2518F" w:rsidP="00317E18">
            <w:pPr>
              <w:ind w:right="29"/>
              <w:rPr>
                <w:rFonts w:eastAsia="SimSun"/>
                <w:sz w:val="18"/>
                <w:szCs w:val="18"/>
              </w:rPr>
            </w:pPr>
            <w:r w:rsidRPr="00D2518F">
              <w:rPr>
                <w:rFonts w:eastAsia="SimSun"/>
                <w:sz w:val="18"/>
                <w:szCs w:val="18"/>
              </w:rPr>
              <w:t>(If applicable) - In the event of withdrawal of an AAB by an SMS, an auditor’s existing authentication remains eligible for transfer to another approved AAB for a maximum of six months after the withdrawal of the AAB or until the auditor authentication expiration, whichever is less?</w:t>
            </w:r>
          </w:p>
        </w:tc>
        <w:tc>
          <w:tcPr>
            <w:tcW w:w="2671" w:type="dxa"/>
            <w:shd w:val="clear" w:color="auto" w:fill="D9D9D9" w:themeFill="background1" w:themeFillShade="D9"/>
          </w:tcPr>
          <w:p w14:paraId="331084E8" w14:textId="563B084F" w:rsidR="006C7E62" w:rsidRDefault="006C7E62" w:rsidP="00317E18">
            <w:pPr>
              <w:ind w:right="29"/>
              <w:rPr>
                <w:rFonts w:eastAsia="SimSun"/>
                <w:sz w:val="18"/>
                <w:szCs w:val="18"/>
              </w:rPr>
            </w:pPr>
            <w:r w:rsidRPr="0091059E">
              <w:rPr>
                <w:rFonts w:eastAsia="SimSun"/>
                <w:sz w:val="18"/>
                <w:szCs w:val="18"/>
              </w:rPr>
              <w:t xml:space="preserve">9104-003 Para </w:t>
            </w:r>
            <w:r w:rsidR="00D2518F" w:rsidRPr="00D2518F">
              <w:rPr>
                <w:rFonts w:eastAsia="SimSun"/>
                <w:sz w:val="18"/>
                <w:szCs w:val="18"/>
              </w:rPr>
              <w:t>9.7.1</w:t>
            </w:r>
          </w:p>
        </w:tc>
      </w:tr>
      <w:tr w:rsidR="006C7E62" w14:paraId="1324A952" w14:textId="77777777" w:rsidTr="00317E18">
        <w:tc>
          <w:tcPr>
            <w:tcW w:w="10937" w:type="dxa"/>
            <w:gridSpan w:val="9"/>
            <w:shd w:val="clear" w:color="auto" w:fill="D9D9D9" w:themeFill="background1" w:themeFillShade="D9"/>
          </w:tcPr>
          <w:p w14:paraId="4DC8074E" w14:textId="34A235FF" w:rsidR="006C7E62" w:rsidRDefault="00D2518F" w:rsidP="00317E18">
            <w:pPr>
              <w:rPr>
                <w:color w:val="5B9BD5" w:themeColor="accent1"/>
                <w:sz w:val="18"/>
                <w:szCs w:val="18"/>
              </w:rPr>
            </w:pPr>
            <w:r w:rsidRPr="00D2518F">
              <w:rPr>
                <w:b/>
                <w:bCs/>
                <w:color w:val="5B9BD5" w:themeColor="accent1"/>
                <w:sz w:val="18"/>
                <w:szCs w:val="18"/>
              </w:rPr>
              <w:t>(If applicable) - You should expect to see documented information providing an auditor’s existing authentication remains eligible for transfer to another approved AAB for a maximum of six months after the withdrawal of the AAB or until the auditor authentication expiration, whichever is less?</w:t>
            </w:r>
          </w:p>
        </w:tc>
        <w:tc>
          <w:tcPr>
            <w:tcW w:w="2671" w:type="dxa"/>
            <w:shd w:val="clear" w:color="auto" w:fill="D9D9D9" w:themeFill="background1" w:themeFillShade="D9"/>
          </w:tcPr>
          <w:p w14:paraId="0DCD2C2E" w14:textId="77777777" w:rsidR="006C7E62" w:rsidRDefault="006C7E62" w:rsidP="00317E18">
            <w:pPr>
              <w:rPr>
                <w:sz w:val="18"/>
                <w:szCs w:val="18"/>
              </w:rPr>
            </w:pPr>
          </w:p>
        </w:tc>
      </w:tr>
      <w:tr w:rsidR="006C7E62" w14:paraId="5854FBBA" w14:textId="77777777" w:rsidTr="00317E18">
        <w:tc>
          <w:tcPr>
            <w:tcW w:w="13608" w:type="dxa"/>
            <w:gridSpan w:val="10"/>
            <w:shd w:val="clear" w:color="auto" w:fill="D9D9D9" w:themeFill="background1" w:themeFillShade="D9"/>
          </w:tcPr>
          <w:p w14:paraId="008062A5" w14:textId="77777777" w:rsidR="006C7E62" w:rsidRPr="006B7828" w:rsidRDefault="006C7E62" w:rsidP="00317E18">
            <w:pPr>
              <w:ind w:right="29"/>
              <w:rPr>
                <w:rFonts w:eastAsia="SimSun"/>
                <w:b/>
                <w:sz w:val="18"/>
                <w:szCs w:val="18"/>
              </w:rPr>
            </w:pPr>
            <w:r w:rsidRPr="006B7828">
              <w:rPr>
                <w:rFonts w:eastAsia="SimSun"/>
                <w:b/>
                <w:sz w:val="18"/>
                <w:szCs w:val="18"/>
              </w:rPr>
              <w:t>Assessment Evidence</w:t>
            </w:r>
          </w:p>
        </w:tc>
      </w:tr>
      <w:tr w:rsidR="006C7E62" w14:paraId="1E09E546" w14:textId="77777777" w:rsidTr="00317E18">
        <w:tc>
          <w:tcPr>
            <w:tcW w:w="13608" w:type="dxa"/>
            <w:gridSpan w:val="10"/>
          </w:tcPr>
          <w:p w14:paraId="4F49F9B8" w14:textId="77777777" w:rsidR="006C7E62" w:rsidRDefault="006C7E62" w:rsidP="00317E18">
            <w:pPr>
              <w:ind w:right="29"/>
              <w:rPr>
                <w:rFonts w:eastAsia="SimSun"/>
                <w:sz w:val="18"/>
                <w:szCs w:val="18"/>
              </w:rPr>
            </w:pPr>
            <w:r>
              <w:rPr>
                <w:rFonts w:eastAsia="SimSun"/>
                <w:sz w:val="18"/>
                <w:szCs w:val="18"/>
              </w:rPr>
              <w:t>Enter the answer here</w:t>
            </w:r>
          </w:p>
          <w:p w14:paraId="63FDE367" w14:textId="77777777" w:rsidR="006C7E62" w:rsidRPr="00B91AB2" w:rsidRDefault="006C7E62" w:rsidP="00317E18">
            <w:pPr>
              <w:ind w:right="29"/>
              <w:rPr>
                <w:rFonts w:eastAsia="SimSun"/>
                <w:sz w:val="18"/>
                <w:szCs w:val="18"/>
              </w:rPr>
            </w:pPr>
          </w:p>
        </w:tc>
      </w:tr>
      <w:tr w:rsidR="006C7E62" w14:paraId="763A5121" w14:textId="77777777" w:rsidTr="00317E18">
        <w:tc>
          <w:tcPr>
            <w:tcW w:w="13608" w:type="dxa"/>
            <w:gridSpan w:val="10"/>
          </w:tcPr>
          <w:p w14:paraId="7CAD75C2" w14:textId="77777777" w:rsidR="006C7E62" w:rsidRDefault="006C7E62" w:rsidP="00317E18">
            <w:pPr>
              <w:rPr>
                <w:sz w:val="18"/>
                <w:szCs w:val="18"/>
              </w:rPr>
            </w:pPr>
            <w:r w:rsidRPr="0B2E5203">
              <w:rPr>
                <w:sz w:val="18"/>
                <w:szCs w:val="18"/>
              </w:rPr>
              <w:t>( )  C  ( ) NC ( ) NA ( ) NE -- ( ) Observation</w:t>
            </w:r>
          </w:p>
          <w:p w14:paraId="258B90AF" w14:textId="77777777" w:rsidR="006C7E62" w:rsidRDefault="006C7E62" w:rsidP="00317E18">
            <w:pPr>
              <w:rPr>
                <w:sz w:val="18"/>
                <w:szCs w:val="18"/>
              </w:rPr>
            </w:pPr>
          </w:p>
        </w:tc>
      </w:tr>
      <w:tr w:rsidR="006C7E62" w14:paraId="06A34AF1" w14:textId="77777777" w:rsidTr="00317E18">
        <w:tc>
          <w:tcPr>
            <w:tcW w:w="13608" w:type="dxa"/>
            <w:gridSpan w:val="10"/>
          </w:tcPr>
          <w:p w14:paraId="36474ABC" w14:textId="77777777" w:rsidR="006C7E62" w:rsidRDefault="006C7E62" w:rsidP="00317E18">
            <w:pPr>
              <w:rPr>
                <w:sz w:val="18"/>
                <w:szCs w:val="18"/>
              </w:rPr>
            </w:pPr>
            <w:r w:rsidRPr="0B2E5203">
              <w:rPr>
                <w:sz w:val="18"/>
                <w:szCs w:val="18"/>
              </w:rPr>
              <w:t>Assessment Result: (describe the NCR, OFI  and / or Observation)</w:t>
            </w:r>
          </w:p>
          <w:p w14:paraId="680AEFED" w14:textId="77777777" w:rsidR="006C7E62" w:rsidRDefault="006C7E62" w:rsidP="00317E18">
            <w:pPr>
              <w:rPr>
                <w:sz w:val="18"/>
                <w:szCs w:val="18"/>
              </w:rPr>
            </w:pPr>
          </w:p>
        </w:tc>
      </w:tr>
    </w:tbl>
    <w:p w14:paraId="3449B6B7" w14:textId="7D9707EA" w:rsidR="006C7E62" w:rsidRDefault="006C7E62"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D2518F" w14:paraId="1AE8D1F2" w14:textId="77777777" w:rsidTr="00317E18">
        <w:tc>
          <w:tcPr>
            <w:tcW w:w="616" w:type="dxa"/>
            <w:shd w:val="clear" w:color="auto" w:fill="D9D9D9" w:themeFill="background1" w:themeFillShade="D9"/>
          </w:tcPr>
          <w:p w14:paraId="28C8C022" w14:textId="77777777" w:rsidR="00D2518F" w:rsidRPr="006B7828" w:rsidRDefault="00D2518F"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87FA0E2" w14:textId="209D431C" w:rsidR="00D2518F" w:rsidRPr="006B7828" w:rsidRDefault="00D2518F"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25</w:t>
            </w:r>
          </w:p>
        </w:tc>
        <w:tc>
          <w:tcPr>
            <w:tcW w:w="1928" w:type="dxa"/>
            <w:shd w:val="clear" w:color="auto" w:fill="D9D9D9" w:themeFill="background1" w:themeFillShade="D9"/>
          </w:tcPr>
          <w:p w14:paraId="134BD15A" w14:textId="77777777" w:rsidR="00D2518F" w:rsidRPr="006B7828" w:rsidRDefault="00D2518F"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5EAB159A" w14:textId="77777777" w:rsidR="00D2518F" w:rsidRPr="006B7828" w:rsidRDefault="00D2518F"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64689FB7" w14:textId="77777777" w:rsidR="00D2518F" w:rsidRPr="006B7828" w:rsidRDefault="00D2518F"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1CC42977" w14:textId="77777777" w:rsidR="00D2518F" w:rsidRPr="006B7828" w:rsidRDefault="00D2518F"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2C7788FB" w14:textId="77777777" w:rsidR="00D2518F" w:rsidRPr="006B7828" w:rsidRDefault="00D2518F"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00CEDB5B" w14:textId="77777777" w:rsidR="00D2518F" w:rsidRPr="006B7828" w:rsidRDefault="00D2518F"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1AC1E131" w14:textId="77777777" w:rsidR="00D2518F" w:rsidRPr="008E64CA" w:rsidRDefault="00D2518F" w:rsidP="00317E18">
            <w:pPr>
              <w:spacing w:before="60" w:after="60"/>
              <w:rPr>
                <w:rFonts w:eastAsia="SimSun"/>
                <w:b/>
                <w:sz w:val="18"/>
                <w:szCs w:val="18"/>
              </w:rPr>
            </w:pPr>
            <w:r w:rsidRPr="008E64CA">
              <w:rPr>
                <w:rFonts w:eastAsia="SimSun"/>
                <w:b/>
                <w:sz w:val="18"/>
                <w:szCs w:val="18"/>
              </w:rPr>
              <w:t>Reference(s)</w:t>
            </w:r>
          </w:p>
        </w:tc>
      </w:tr>
      <w:tr w:rsidR="00D2518F" w14:paraId="68628565" w14:textId="77777777" w:rsidTr="00317E18">
        <w:tc>
          <w:tcPr>
            <w:tcW w:w="10937" w:type="dxa"/>
            <w:gridSpan w:val="9"/>
            <w:shd w:val="clear" w:color="auto" w:fill="D9D9D9" w:themeFill="background1" w:themeFillShade="D9"/>
          </w:tcPr>
          <w:p w14:paraId="4109E5D0" w14:textId="77777777" w:rsidR="00D2518F" w:rsidRPr="00D2518F" w:rsidRDefault="00D2518F" w:rsidP="00D2518F">
            <w:pPr>
              <w:ind w:right="29"/>
              <w:rPr>
                <w:rFonts w:eastAsia="SimSun"/>
                <w:sz w:val="18"/>
                <w:szCs w:val="18"/>
              </w:rPr>
            </w:pPr>
            <w:r w:rsidRPr="00D2518F">
              <w:rPr>
                <w:rFonts w:eastAsia="SimSun"/>
                <w:sz w:val="18"/>
                <w:szCs w:val="18"/>
              </w:rPr>
              <w:t>(If applicable) - If an auditor transfer to another approved AAB in the event of withdrawal of an AAB by an SMS, does the new AAB</w:t>
            </w:r>
          </w:p>
          <w:p w14:paraId="33C22B03" w14:textId="77777777" w:rsidR="00D2518F" w:rsidRPr="00D2518F" w:rsidRDefault="00D2518F" w:rsidP="00D2518F">
            <w:pPr>
              <w:ind w:right="29"/>
              <w:rPr>
                <w:rFonts w:eastAsia="SimSun"/>
                <w:sz w:val="18"/>
                <w:szCs w:val="18"/>
              </w:rPr>
            </w:pPr>
            <w:r w:rsidRPr="00D2518F">
              <w:rPr>
                <w:rFonts w:eastAsia="SimSun"/>
                <w:sz w:val="18"/>
                <w:szCs w:val="18"/>
              </w:rPr>
              <w:t>a. request all auditor records (i.e., two auditor authentication cycles, as applicable) from the previous AAB?</w:t>
            </w:r>
          </w:p>
          <w:p w14:paraId="3AF8F2BF" w14:textId="77777777" w:rsidR="00D2518F" w:rsidRPr="00D2518F" w:rsidRDefault="00D2518F" w:rsidP="00D2518F">
            <w:pPr>
              <w:ind w:right="29"/>
              <w:rPr>
                <w:rFonts w:eastAsia="SimSun"/>
                <w:sz w:val="18"/>
                <w:szCs w:val="18"/>
              </w:rPr>
            </w:pPr>
            <w:r w:rsidRPr="00D2518F">
              <w:rPr>
                <w:rFonts w:eastAsia="SimSun"/>
                <w:sz w:val="18"/>
                <w:szCs w:val="18"/>
              </w:rPr>
              <w:t>b. validate the existing auditor authentication(s) and update the OASIS database accordingly within five working days of the validation decision with no change in expiration dates from current authentication(s)? and</w:t>
            </w:r>
          </w:p>
          <w:p w14:paraId="70CAF848" w14:textId="7B856F5C" w:rsidR="00D2518F" w:rsidRPr="0091059E" w:rsidRDefault="00D2518F" w:rsidP="00D2518F">
            <w:pPr>
              <w:ind w:right="29"/>
              <w:rPr>
                <w:rFonts w:eastAsia="SimSun"/>
                <w:sz w:val="18"/>
                <w:szCs w:val="18"/>
              </w:rPr>
            </w:pPr>
            <w:r w:rsidRPr="00D2518F">
              <w:rPr>
                <w:rFonts w:eastAsia="SimSun"/>
                <w:sz w:val="18"/>
                <w:szCs w:val="18"/>
              </w:rPr>
              <w:t>c. advise the relevant SMS and IAQG in the event where the applicable records are not available from the withdrawn AAB?</w:t>
            </w:r>
          </w:p>
        </w:tc>
        <w:tc>
          <w:tcPr>
            <w:tcW w:w="2671" w:type="dxa"/>
            <w:shd w:val="clear" w:color="auto" w:fill="D9D9D9" w:themeFill="background1" w:themeFillShade="D9"/>
          </w:tcPr>
          <w:p w14:paraId="35A3CFAA" w14:textId="04A5C9C5" w:rsidR="00D2518F" w:rsidRDefault="00D2518F" w:rsidP="00317E18">
            <w:pPr>
              <w:ind w:right="29"/>
              <w:rPr>
                <w:rFonts w:eastAsia="SimSun"/>
                <w:sz w:val="18"/>
                <w:szCs w:val="18"/>
              </w:rPr>
            </w:pPr>
            <w:r w:rsidRPr="0091059E">
              <w:rPr>
                <w:rFonts w:eastAsia="SimSun"/>
                <w:sz w:val="18"/>
                <w:szCs w:val="18"/>
              </w:rPr>
              <w:t xml:space="preserve">9104-003 Para </w:t>
            </w:r>
            <w:r w:rsidRPr="00D2518F">
              <w:rPr>
                <w:rFonts w:eastAsia="SimSun"/>
                <w:sz w:val="18"/>
                <w:szCs w:val="18"/>
              </w:rPr>
              <w:t>9.7.2</w:t>
            </w:r>
          </w:p>
        </w:tc>
      </w:tr>
      <w:tr w:rsidR="00D2518F" w14:paraId="0A7E4AB5" w14:textId="77777777" w:rsidTr="00317E18">
        <w:tc>
          <w:tcPr>
            <w:tcW w:w="10937" w:type="dxa"/>
            <w:gridSpan w:val="9"/>
            <w:shd w:val="clear" w:color="auto" w:fill="D9D9D9" w:themeFill="background1" w:themeFillShade="D9"/>
          </w:tcPr>
          <w:p w14:paraId="0D4F91C1" w14:textId="7B3F9D02" w:rsidR="00D2518F" w:rsidRDefault="00D2518F" w:rsidP="00317E18">
            <w:pPr>
              <w:rPr>
                <w:color w:val="5B9BD5" w:themeColor="accent1"/>
                <w:sz w:val="18"/>
                <w:szCs w:val="18"/>
              </w:rPr>
            </w:pPr>
            <w:r w:rsidRPr="00D2518F">
              <w:rPr>
                <w:b/>
                <w:bCs/>
                <w:color w:val="5B9BD5" w:themeColor="accent1"/>
                <w:sz w:val="18"/>
                <w:szCs w:val="18"/>
              </w:rPr>
              <w:t>(If applicable) - You should expect to see documented information of the transfer between the AAB, new AAB and SMS.</w:t>
            </w:r>
          </w:p>
        </w:tc>
        <w:tc>
          <w:tcPr>
            <w:tcW w:w="2671" w:type="dxa"/>
            <w:shd w:val="clear" w:color="auto" w:fill="D9D9D9" w:themeFill="background1" w:themeFillShade="D9"/>
          </w:tcPr>
          <w:p w14:paraId="40976158" w14:textId="77777777" w:rsidR="00D2518F" w:rsidRDefault="00D2518F" w:rsidP="00317E18">
            <w:pPr>
              <w:rPr>
                <w:sz w:val="18"/>
                <w:szCs w:val="18"/>
              </w:rPr>
            </w:pPr>
          </w:p>
        </w:tc>
      </w:tr>
      <w:tr w:rsidR="00D2518F" w14:paraId="12FF7AB8" w14:textId="77777777" w:rsidTr="00317E18">
        <w:tc>
          <w:tcPr>
            <w:tcW w:w="13608" w:type="dxa"/>
            <w:gridSpan w:val="10"/>
            <w:shd w:val="clear" w:color="auto" w:fill="D9D9D9" w:themeFill="background1" w:themeFillShade="D9"/>
          </w:tcPr>
          <w:p w14:paraId="2A04BE26" w14:textId="77777777" w:rsidR="00D2518F" w:rsidRPr="006B7828" w:rsidRDefault="00D2518F" w:rsidP="00317E18">
            <w:pPr>
              <w:ind w:right="29"/>
              <w:rPr>
                <w:rFonts w:eastAsia="SimSun"/>
                <w:b/>
                <w:sz w:val="18"/>
                <w:szCs w:val="18"/>
              </w:rPr>
            </w:pPr>
            <w:r w:rsidRPr="006B7828">
              <w:rPr>
                <w:rFonts w:eastAsia="SimSun"/>
                <w:b/>
                <w:sz w:val="18"/>
                <w:szCs w:val="18"/>
              </w:rPr>
              <w:t>Assessment Evidence</w:t>
            </w:r>
          </w:p>
        </w:tc>
      </w:tr>
      <w:tr w:rsidR="00D2518F" w14:paraId="34BB1DDA" w14:textId="77777777" w:rsidTr="00317E18">
        <w:tc>
          <w:tcPr>
            <w:tcW w:w="13608" w:type="dxa"/>
            <w:gridSpan w:val="10"/>
          </w:tcPr>
          <w:p w14:paraId="6E13A02F" w14:textId="77777777" w:rsidR="00D2518F" w:rsidRDefault="00D2518F" w:rsidP="00317E18">
            <w:pPr>
              <w:ind w:right="29"/>
              <w:rPr>
                <w:rFonts w:eastAsia="SimSun"/>
                <w:sz w:val="18"/>
                <w:szCs w:val="18"/>
              </w:rPr>
            </w:pPr>
            <w:r>
              <w:rPr>
                <w:rFonts w:eastAsia="SimSun"/>
                <w:sz w:val="18"/>
                <w:szCs w:val="18"/>
              </w:rPr>
              <w:t>Enter the answer here</w:t>
            </w:r>
          </w:p>
          <w:p w14:paraId="01F525E3" w14:textId="77777777" w:rsidR="00D2518F" w:rsidRPr="00B91AB2" w:rsidRDefault="00D2518F" w:rsidP="00317E18">
            <w:pPr>
              <w:ind w:right="29"/>
              <w:rPr>
                <w:rFonts w:eastAsia="SimSun"/>
                <w:sz w:val="18"/>
                <w:szCs w:val="18"/>
              </w:rPr>
            </w:pPr>
          </w:p>
        </w:tc>
      </w:tr>
      <w:tr w:rsidR="00D2518F" w14:paraId="3BC86A98" w14:textId="77777777" w:rsidTr="00317E18">
        <w:tc>
          <w:tcPr>
            <w:tcW w:w="13608" w:type="dxa"/>
            <w:gridSpan w:val="10"/>
          </w:tcPr>
          <w:p w14:paraId="09750A5E" w14:textId="77777777" w:rsidR="00D2518F" w:rsidRDefault="00D2518F" w:rsidP="00317E18">
            <w:pPr>
              <w:rPr>
                <w:sz w:val="18"/>
                <w:szCs w:val="18"/>
              </w:rPr>
            </w:pPr>
            <w:r w:rsidRPr="0B2E5203">
              <w:rPr>
                <w:sz w:val="18"/>
                <w:szCs w:val="18"/>
              </w:rPr>
              <w:t>( )  C  ( ) NC ( ) NA ( ) NE -- ( ) Observation</w:t>
            </w:r>
          </w:p>
          <w:p w14:paraId="6A1B7E47" w14:textId="77777777" w:rsidR="00D2518F" w:rsidRDefault="00D2518F" w:rsidP="00317E18">
            <w:pPr>
              <w:rPr>
                <w:sz w:val="18"/>
                <w:szCs w:val="18"/>
              </w:rPr>
            </w:pPr>
          </w:p>
        </w:tc>
      </w:tr>
      <w:tr w:rsidR="00D2518F" w14:paraId="7F760733" w14:textId="77777777" w:rsidTr="00317E18">
        <w:tc>
          <w:tcPr>
            <w:tcW w:w="13608" w:type="dxa"/>
            <w:gridSpan w:val="10"/>
          </w:tcPr>
          <w:p w14:paraId="12AE2C47" w14:textId="77777777" w:rsidR="00D2518F" w:rsidRDefault="00D2518F" w:rsidP="00317E18">
            <w:pPr>
              <w:rPr>
                <w:sz w:val="18"/>
                <w:szCs w:val="18"/>
              </w:rPr>
            </w:pPr>
            <w:r w:rsidRPr="0B2E5203">
              <w:rPr>
                <w:sz w:val="18"/>
                <w:szCs w:val="18"/>
              </w:rPr>
              <w:t>Assessment Result: (describe the NCR, OFI  and / or Observation)</w:t>
            </w:r>
          </w:p>
          <w:p w14:paraId="3EE55837" w14:textId="77777777" w:rsidR="00D2518F" w:rsidRDefault="00D2518F" w:rsidP="00317E18">
            <w:pPr>
              <w:rPr>
                <w:sz w:val="18"/>
                <w:szCs w:val="18"/>
              </w:rPr>
            </w:pPr>
          </w:p>
        </w:tc>
      </w:tr>
    </w:tbl>
    <w:p w14:paraId="2617A487" w14:textId="60173AC4" w:rsidR="006C7E62" w:rsidRDefault="006C7E62"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D2518F" w14:paraId="2B35A718" w14:textId="77777777" w:rsidTr="00317E18">
        <w:tc>
          <w:tcPr>
            <w:tcW w:w="616" w:type="dxa"/>
            <w:shd w:val="clear" w:color="auto" w:fill="D9D9D9" w:themeFill="background1" w:themeFillShade="D9"/>
          </w:tcPr>
          <w:p w14:paraId="1C2EB391" w14:textId="77777777" w:rsidR="00D2518F" w:rsidRPr="006B7828" w:rsidRDefault="00D2518F"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6AB8509" w14:textId="3E5005EB" w:rsidR="00D2518F" w:rsidRPr="006B7828" w:rsidRDefault="00D2518F" w:rsidP="00317E18">
            <w:pPr>
              <w:ind w:right="29"/>
              <w:rPr>
                <w:rFonts w:eastAsia="SimSun"/>
                <w:b/>
                <w:sz w:val="18"/>
                <w:szCs w:val="18"/>
              </w:rPr>
            </w:pPr>
            <w:r>
              <w:rPr>
                <w:rFonts w:eastAsia="SimSun"/>
                <w:b/>
                <w:sz w:val="18"/>
                <w:szCs w:val="18"/>
              </w:rPr>
              <w:t>2</w:t>
            </w:r>
            <w:r w:rsidRPr="002C1FE0">
              <w:rPr>
                <w:rFonts w:eastAsia="SimSun"/>
                <w:b/>
                <w:sz w:val="18"/>
                <w:szCs w:val="18"/>
              </w:rPr>
              <w:t>.</w:t>
            </w:r>
            <w:r>
              <w:rPr>
                <w:rFonts w:eastAsia="SimSun"/>
                <w:b/>
                <w:sz w:val="18"/>
                <w:szCs w:val="18"/>
              </w:rPr>
              <w:t>26</w:t>
            </w:r>
          </w:p>
        </w:tc>
        <w:tc>
          <w:tcPr>
            <w:tcW w:w="1928" w:type="dxa"/>
            <w:shd w:val="clear" w:color="auto" w:fill="D9D9D9" w:themeFill="background1" w:themeFillShade="D9"/>
          </w:tcPr>
          <w:p w14:paraId="3D1B8F6C" w14:textId="77777777" w:rsidR="00D2518F" w:rsidRPr="006B7828" w:rsidRDefault="00D2518F"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655A0450" w14:textId="77777777" w:rsidR="00D2518F" w:rsidRPr="006B7828" w:rsidRDefault="00D2518F"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49646859" w14:textId="77777777" w:rsidR="00D2518F" w:rsidRPr="006B7828" w:rsidRDefault="00D2518F"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C03FEC4" w14:textId="77777777" w:rsidR="00D2518F" w:rsidRPr="006B7828" w:rsidRDefault="00D2518F"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30517647" w14:textId="77777777" w:rsidR="00D2518F" w:rsidRPr="006B7828" w:rsidRDefault="00D2518F"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403349CD" w14:textId="77777777" w:rsidR="00D2518F" w:rsidRPr="006B7828" w:rsidRDefault="00D2518F"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0AA3064E" w14:textId="77777777" w:rsidR="00D2518F" w:rsidRPr="008E64CA" w:rsidRDefault="00D2518F" w:rsidP="00317E18">
            <w:pPr>
              <w:spacing w:before="60" w:after="60"/>
              <w:rPr>
                <w:rFonts w:eastAsia="SimSun"/>
                <w:b/>
                <w:sz w:val="18"/>
                <w:szCs w:val="18"/>
              </w:rPr>
            </w:pPr>
            <w:r w:rsidRPr="008E64CA">
              <w:rPr>
                <w:rFonts w:eastAsia="SimSun"/>
                <w:b/>
                <w:sz w:val="18"/>
                <w:szCs w:val="18"/>
              </w:rPr>
              <w:t>Reference(s)</w:t>
            </w:r>
          </w:p>
        </w:tc>
      </w:tr>
      <w:tr w:rsidR="00D2518F" w14:paraId="1F3C8E40" w14:textId="77777777" w:rsidTr="00317E18">
        <w:tc>
          <w:tcPr>
            <w:tcW w:w="10937" w:type="dxa"/>
            <w:gridSpan w:val="9"/>
            <w:shd w:val="clear" w:color="auto" w:fill="D9D9D9" w:themeFill="background1" w:themeFillShade="D9"/>
          </w:tcPr>
          <w:p w14:paraId="44580581" w14:textId="5B319345" w:rsidR="00D2518F" w:rsidRPr="0091059E" w:rsidRDefault="00D2518F" w:rsidP="00317E18">
            <w:pPr>
              <w:ind w:right="29"/>
              <w:rPr>
                <w:rFonts w:eastAsia="SimSun"/>
                <w:sz w:val="18"/>
                <w:szCs w:val="18"/>
              </w:rPr>
            </w:pPr>
            <w:r w:rsidRPr="00D2518F">
              <w:rPr>
                <w:rFonts w:eastAsia="SimSun"/>
                <w:sz w:val="18"/>
                <w:szCs w:val="18"/>
              </w:rPr>
              <w:lastRenderedPageBreak/>
              <w:t>(If applicable) - The new AAB confirms all auditor authentication(s)  made by the previous AAB shall be withdrawn in the OASIS database?</w:t>
            </w:r>
          </w:p>
        </w:tc>
        <w:tc>
          <w:tcPr>
            <w:tcW w:w="2671" w:type="dxa"/>
            <w:shd w:val="clear" w:color="auto" w:fill="D9D9D9" w:themeFill="background1" w:themeFillShade="D9"/>
          </w:tcPr>
          <w:p w14:paraId="7FD81222" w14:textId="0B2C2F98" w:rsidR="00D2518F" w:rsidRDefault="00D2518F" w:rsidP="00317E18">
            <w:pPr>
              <w:ind w:right="29"/>
              <w:rPr>
                <w:rFonts w:eastAsia="SimSun"/>
                <w:sz w:val="18"/>
                <w:szCs w:val="18"/>
              </w:rPr>
            </w:pPr>
            <w:r w:rsidRPr="0091059E">
              <w:rPr>
                <w:rFonts w:eastAsia="SimSun"/>
                <w:sz w:val="18"/>
                <w:szCs w:val="18"/>
              </w:rPr>
              <w:t xml:space="preserve">9104-003 Para </w:t>
            </w:r>
            <w:r w:rsidRPr="00D2518F">
              <w:rPr>
                <w:rFonts w:eastAsia="SimSun"/>
                <w:sz w:val="18"/>
                <w:szCs w:val="18"/>
              </w:rPr>
              <w:t>9.7.3</w:t>
            </w:r>
          </w:p>
        </w:tc>
      </w:tr>
      <w:tr w:rsidR="00D2518F" w14:paraId="6ABDE972" w14:textId="77777777" w:rsidTr="00317E18">
        <w:tc>
          <w:tcPr>
            <w:tcW w:w="10937" w:type="dxa"/>
            <w:gridSpan w:val="9"/>
            <w:shd w:val="clear" w:color="auto" w:fill="D9D9D9" w:themeFill="background1" w:themeFillShade="D9"/>
          </w:tcPr>
          <w:p w14:paraId="71DAEBFE" w14:textId="382D3E27" w:rsidR="00D2518F" w:rsidRDefault="00D2518F" w:rsidP="00317E18">
            <w:pPr>
              <w:rPr>
                <w:color w:val="5B9BD5" w:themeColor="accent1"/>
                <w:sz w:val="18"/>
                <w:szCs w:val="18"/>
              </w:rPr>
            </w:pPr>
            <w:r w:rsidRPr="00D2518F">
              <w:rPr>
                <w:b/>
                <w:bCs/>
                <w:color w:val="5B9BD5" w:themeColor="accent1"/>
                <w:sz w:val="18"/>
                <w:szCs w:val="18"/>
              </w:rPr>
              <w:t>(If applicable) - You should expect to see OASIS database correctly updated</w:t>
            </w:r>
          </w:p>
        </w:tc>
        <w:tc>
          <w:tcPr>
            <w:tcW w:w="2671" w:type="dxa"/>
            <w:shd w:val="clear" w:color="auto" w:fill="D9D9D9" w:themeFill="background1" w:themeFillShade="D9"/>
          </w:tcPr>
          <w:p w14:paraId="769C7192" w14:textId="77777777" w:rsidR="00D2518F" w:rsidRDefault="00D2518F" w:rsidP="00317E18">
            <w:pPr>
              <w:rPr>
                <w:sz w:val="18"/>
                <w:szCs w:val="18"/>
              </w:rPr>
            </w:pPr>
          </w:p>
        </w:tc>
      </w:tr>
      <w:tr w:rsidR="00D2518F" w14:paraId="4282C86C" w14:textId="77777777" w:rsidTr="00317E18">
        <w:tc>
          <w:tcPr>
            <w:tcW w:w="13608" w:type="dxa"/>
            <w:gridSpan w:val="10"/>
            <w:shd w:val="clear" w:color="auto" w:fill="D9D9D9" w:themeFill="background1" w:themeFillShade="D9"/>
          </w:tcPr>
          <w:p w14:paraId="12B19A8D" w14:textId="77777777" w:rsidR="00D2518F" w:rsidRPr="006B7828" w:rsidRDefault="00D2518F" w:rsidP="00317E18">
            <w:pPr>
              <w:ind w:right="29"/>
              <w:rPr>
                <w:rFonts w:eastAsia="SimSun"/>
                <w:b/>
                <w:sz w:val="18"/>
                <w:szCs w:val="18"/>
              </w:rPr>
            </w:pPr>
            <w:r w:rsidRPr="006B7828">
              <w:rPr>
                <w:rFonts w:eastAsia="SimSun"/>
                <w:b/>
                <w:sz w:val="18"/>
                <w:szCs w:val="18"/>
              </w:rPr>
              <w:t>Assessment Evidence</w:t>
            </w:r>
          </w:p>
        </w:tc>
      </w:tr>
      <w:tr w:rsidR="00D2518F" w14:paraId="435B29C3" w14:textId="77777777" w:rsidTr="00317E18">
        <w:tc>
          <w:tcPr>
            <w:tcW w:w="13608" w:type="dxa"/>
            <w:gridSpan w:val="10"/>
          </w:tcPr>
          <w:p w14:paraId="2E4FAFBA" w14:textId="77777777" w:rsidR="00D2518F" w:rsidRDefault="00D2518F" w:rsidP="00317E18">
            <w:pPr>
              <w:ind w:right="29"/>
              <w:rPr>
                <w:rFonts w:eastAsia="SimSun"/>
                <w:sz w:val="18"/>
                <w:szCs w:val="18"/>
              </w:rPr>
            </w:pPr>
            <w:r>
              <w:rPr>
                <w:rFonts w:eastAsia="SimSun"/>
                <w:sz w:val="18"/>
                <w:szCs w:val="18"/>
              </w:rPr>
              <w:t>Enter the answer here</w:t>
            </w:r>
          </w:p>
          <w:p w14:paraId="421539E7" w14:textId="77777777" w:rsidR="00D2518F" w:rsidRPr="00B91AB2" w:rsidRDefault="00D2518F" w:rsidP="00317E18">
            <w:pPr>
              <w:ind w:right="29"/>
              <w:rPr>
                <w:rFonts w:eastAsia="SimSun"/>
                <w:sz w:val="18"/>
                <w:szCs w:val="18"/>
              </w:rPr>
            </w:pPr>
          </w:p>
        </w:tc>
      </w:tr>
      <w:tr w:rsidR="00D2518F" w14:paraId="59E62347" w14:textId="77777777" w:rsidTr="00317E18">
        <w:tc>
          <w:tcPr>
            <w:tcW w:w="13608" w:type="dxa"/>
            <w:gridSpan w:val="10"/>
          </w:tcPr>
          <w:p w14:paraId="1B5DE553" w14:textId="77777777" w:rsidR="00D2518F" w:rsidRDefault="00D2518F" w:rsidP="00317E18">
            <w:pPr>
              <w:rPr>
                <w:sz w:val="18"/>
                <w:szCs w:val="18"/>
              </w:rPr>
            </w:pPr>
            <w:r w:rsidRPr="0B2E5203">
              <w:rPr>
                <w:sz w:val="18"/>
                <w:szCs w:val="18"/>
              </w:rPr>
              <w:t>( )  C  ( ) NC ( ) NA ( ) NE -- ( ) Observation</w:t>
            </w:r>
          </w:p>
          <w:p w14:paraId="7C335F90" w14:textId="77777777" w:rsidR="00D2518F" w:rsidRDefault="00D2518F" w:rsidP="00317E18">
            <w:pPr>
              <w:rPr>
                <w:sz w:val="18"/>
                <w:szCs w:val="18"/>
              </w:rPr>
            </w:pPr>
          </w:p>
        </w:tc>
      </w:tr>
      <w:tr w:rsidR="00D2518F" w14:paraId="71A40129" w14:textId="77777777" w:rsidTr="00317E18">
        <w:tc>
          <w:tcPr>
            <w:tcW w:w="13608" w:type="dxa"/>
            <w:gridSpan w:val="10"/>
          </w:tcPr>
          <w:p w14:paraId="6CE44052" w14:textId="77777777" w:rsidR="00D2518F" w:rsidRDefault="00D2518F" w:rsidP="00317E18">
            <w:pPr>
              <w:rPr>
                <w:sz w:val="18"/>
                <w:szCs w:val="18"/>
              </w:rPr>
            </w:pPr>
            <w:r w:rsidRPr="0B2E5203">
              <w:rPr>
                <w:sz w:val="18"/>
                <w:szCs w:val="18"/>
              </w:rPr>
              <w:t>Assessment Result: (describe the NCR, OFI  and / or Observation)</w:t>
            </w:r>
          </w:p>
          <w:p w14:paraId="0B84685A" w14:textId="77777777" w:rsidR="00D2518F" w:rsidRDefault="00D2518F" w:rsidP="00317E18">
            <w:pPr>
              <w:rPr>
                <w:sz w:val="18"/>
                <w:szCs w:val="18"/>
              </w:rPr>
            </w:pPr>
          </w:p>
        </w:tc>
      </w:tr>
    </w:tbl>
    <w:p w14:paraId="76364CD6" w14:textId="3268388A" w:rsidR="00D2518F" w:rsidRDefault="00D2518F" w:rsidP="001F042C">
      <w:pPr>
        <w:ind w:right="-691"/>
        <w:rPr>
          <w:rFonts w:eastAsia="SimSun"/>
          <w:b/>
          <w:bCs/>
          <w:caps/>
          <w:sz w:val="18"/>
          <w:szCs w:val="18"/>
          <w:u w:val="single"/>
        </w:rPr>
      </w:pPr>
    </w:p>
    <w:tbl>
      <w:tblPr>
        <w:tblStyle w:val="TableGrid"/>
        <w:tblW w:w="13608" w:type="dxa"/>
        <w:tblInd w:w="-5" w:type="dxa"/>
        <w:tblLook w:val="04A0" w:firstRow="1" w:lastRow="0" w:firstColumn="1" w:lastColumn="0" w:noHBand="0" w:noVBand="1"/>
      </w:tblPr>
      <w:tblGrid>
        <w:gridCol w:w="617"/>
        <w:gridCol w:w="596"/>
        <w:gridCol w:w="1919"/>
        <w:gridCol w:w="843"/>
        <w:gridCol w:w="1913"/>
        <w:gridCol w:w="843"/>
        <w:gridCol w:w="3310"/>
        <w:gridCol w:w="898"/>
        <w:gridCol w:w="18"/>
        <w:gridCol w:w="2651"/>
      </w:tblGrid>
      <w:tr w:rsidR="00D2518F" w14:paraId="63CB5C53" w14:textId="77777777" w:rsidTr="00317E18">
        <w:tc>
          <w:tcPr>
            <w:tcW w:w="616" w:type="dxa"/>
            <w:shd w:val="clear" w:color="auto" w:fill="D9D9D9" w:themeFill="background1" w:themeFillShade="D9"/>
          </w:tcPr>
          <w:p w14:paraId="3E87B145" w14:textId="77777777" w:rsidR="00D2518F" w:rsidRPr="006B7828" w:rsidRDefault="00D2518F" w:rsidP="00317E1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76A8737D" w14:textId="47231FB5" w:rsidR="00D2518F" w:rsidRPr="006B7828" w:rsidRDefault="00D2518F" w:rsidP="00317E18">
            <w:pPr>
              <w:ind w:right="29"/>
              <w:rPr>
                <w:rFonts w:eastAsia="SimSun"/>
                <w:b/>
                <w:sz w:val="18"/>
                <w:szCs w:val="18"/>
              </w:rPr>
            </w:pPr>
            <w:r>
              <w:rPr>
                <w:rFonts w:eastAsia="SimSun"/>
                <w:b/>
                <w:sz w:val="18"/>
                <w:szCs w:val="18"/>
              </w:rPr>
              <w:t>2</w:t>
            </w:r>
            <w:r w:rsidRPr="002C1FE0">
              <w:rPr>
                <w:rFonts w:eastAsia="SimSun"/>
                <w:b/>
                <w:sz w:val="18"/>
                <w:szCs w:val="18"/>
              </w:rPr>
              <w:t>.</w:t>
            </w:r>
            <w:r w:rsidR="001B47BA">
              <w:rPr>
                <w:rFonts w:eastAsia="SimSun"/>
                <w:b/>
                <w:sz w:val="18"/>
                <w:szCs w:val="18"/>
              </w:rPr>
              <w:t>27</w:t>
            </w:r>
          </w:p>
        </w:tc>
        <w:tc>
          <w:tcPr>
            <w:tcW w:w="1928" w:type="dxa"/>
            <w:shd w:val="clear" w:color="auto" w:fill="D9D9D9" w:themeFill="background1" w:themeFillShade="D9"/>
          </w:tcPr>
          <w:p w14:paraId="376370EE" w14:textId="77777777" w:rsidR="00D2518F" w:rsidRPr="006B7828" w:rsidRDefault="00D2518F" w:rsidP="00317E18">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850" w:type="dxa"/>
            <w:shd w:val="clear" w:color="auto" w:fill="D9D9D9" w:themeFill="background1" w:themeFillShade="D9"/>
          </w:tcPr>
          <w:p w14:paraId="7CF0314D" w14:textId="77777777" w:rsidR="00D2518F" w:rsidRPr="006B7828" w:rsidRDefault="00D2518F" w:rsidP="00317E18">
            <w:pPr>
              <w:ind w:right="29"/>
              <w:jc w:val="center"/>
              <w:rPr>
                <w:rFonts w:eastAsia="SimSun"/>
                <w:b/>
                <w:sz w:val="18"/>
                <w:szCs w:val="18"/>
              </w:rPr>
            </w:pPr>
            <w:r>
              <w:rPr>
                <w:rFonts w:eastAsia="SimSun"/>
                <w:b/>
                <w:sz w:val="18"/>
                <w:szCs w:val="18"/>
              </w:rPr>
              <w:t>Y</w:t>
            </w:r>
          </w:p>
        </w:tc>
        <w:tc>
          <w:tcPr>
            <w:tcW w:w="1928" w:type="dxa"/>
            <w:shd w:val="clear" w:color="auto" w:fill="D9D9D9" w:themeFill="background1" w:themeFillShade="D9"/>
          </w:tcPr>
          <w:p w14:paraId="25A044D2" w14:textId="77777777" w:rsidR="00D2518F" w:rsidRPr="006B7828" w:rsidRDefault="00D2518F" w:rsidP="00317E18">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107CEADB" w14:textId="77777777" w:rsidR="00D2518F" w:rsidRPr="006B7828" w:rsidRDefault="00D2518F" w:rsidP="00317E18">
            <w:pPr>
              <w:ind w:right="29"/>
              <w:jc w:val="center"/>
              <w:rPr>
                <w:rFonts w:eastAsia="SimSun"/>
                <w:b/>
                <w:sz w:val="18"/>
                <w:szCs w:val="18"/>
              </w:rPr>
            </w:pPr>
            <w:r>
              <w:rPr>
                <w:rFonts w:eastAsia="SimSun"/>
                <w:b/>
                <w:sz w:val="18"/>
                <w:szCs w:val="18"/>
              </w:rPr>
              <w:t>Y</w:t>
            </w:r>
          </w:p>
        </w:tc>
        <w:tc>
          <w:tcPr>
            <w:tcW w:w="3345" w:type="dxa"/>
            <w:shd w:val="clear" w:color="auto" w:fill="D9D9D9" w:themeFill="background1" w:themeFillShade="D9"/>
          </w:tcPr>
          <w:p w14:paraId="234AA0BD" w14:textId="77777777" w:rsidR="00D2518F" w:rsidRPr="006B7828" w:rsidRDefault="00D2518F" w:rsidP="00317E18">
            <w:pPr>
              <w:ind w:right="29"/>
              <w:rPr>
                <w:rFonts w:eastAsia="SimSun"/>
                <w:b/>
                <w:bCs/>
                <w:sz w:val="18"/>
                <w:szCs w:val="18"/>
              </w:rPr>
            </w:pPr>
            <w:r w:rsidRPr="00EE7394">
              <w:rPr>
                <w:rFonts w:eastAsia="SimSun"/>
                <w:b/>
                <w:bCs/>
                <w:sz w:val="18"/>
                <w:szCs w:val="18"/>
              </w:rPr>
              <w:t>Auditor File Review</w:t>
            </w:r>
          </w:p>
        </w:tc>
        <w:tc>
          <w:tcPr>
            <w:tcW w:w="906" w:type="dxa"/>
            <w:shd w:val="clear" w:color="auto" w:fill="D9D9D9" w:themeFill="background1" w:themeFillShade="D9"/>
          </w:tcPr>
          <w:p w14:paraId="01052996" w14:textId="77777777" w:rsidR="00D2518F" w:rsidRPr="006B7828" w:rsidRDefault="00D2518F" w:rsidP="00317E18">
            <w:pPr>
              <w:ind w:right="29"/>
              <w:jc w:val="center"/>
              <w:rPr>
                <w:rFonts w:eastAsia="SimSun"/>
                <w:b/>
                <w:bCs/>
                <w:sz w:val="18"/>
                <w:szCs w:val="18"/>
              </w:rPr>
            </w:pPr>
            <w:r>
              <w:rPr>
                <w:rFonts w:eastAsia="SimSun"/>
                <w:b/>
                <w:sz w:val="18"/>
                <w:szCs w:val="18"/>
              </w:rPr>
              <w:t>Y</w:t>
            </w:r>
          </w:p>
        </w:tc>
        <w:tc>
          <w:tcPr>
            <w:tcW w:w="2689" w:type="dxa"/>
            <w:gridSpan w:val="2"/>
            <w:shd w:val="clear" w:color="auto" w:fill="D9D9D9" w:themeFill="background1" w:themeFillShade="D9"/>
          </w:tcPr>
          <w:p w14:paraId="3E191870" w14:textId="77777777" w:rsidR="00D2518F" w:rsidRPr="008E64CA" w:rsidRDefault="00D2518F" w:rsidP="00317E18">
            <w:pPr>
              <w:spacing w:before="60" w:after="60"/>
              <w:rPr>
                <w:rFonts w:eastAsia="SimSun"/>
                <w:b/>
                <w:sz w:val="18"/>
                <w:szCs w:val="18"/>
              </w:rPr>
            </w:pPr>
            <w:r w:rsidRPr="008E64CA">
              <w:rPr>
                <w:rFonts w:eastAsia="SimSun"/>
                <w:b/>
                <w:sz w:val="18"/>
                <w:szCs w:val="18"/>
              </w:rPr>
              <w:t>Reference(s)</w:t>
            </w:r>
          </w:p>
        </w:tc>
      </w:tr>
      <w:tr w:rsidR="00D2518F" w14:paraId="50614660" w14:textId="77777777" w:rsidTr="00317E18">
        <w:tc>
          <w:tcPr>
            <w:tcW w:w="10937" w:type="dxa"/>
            <w:gridSpan w:val="9"/>
            <w:shd w:val="clear" w:color="auto" w:fill="D9D9D9" w:themeFill="background1" w:themeFillShade="D9"/>
          </w:tcPr>
          <w:p w14:paraId="0BA1C714" w14:textId="4E010F14" w:rsidR="00D2518F" w:rsidRPr="0091059E" w:rsidRDefault="00D2518F" w:rsidP="00317E18">
            <w:pPr>
              <w:ind w:right="29"/>
              <w:rPr>
                <w:rFonts w:eastAsia="SimSun"/>
                <w:sz w:val="18"/>
                <w:szCs w:val="18"/>
              </w:rPr>
            </w:pPr>
            <w:r w:rsidRPr="00D2518F">
              <w:rPr>
                <w:rFonts w:eastAsia="SimSun"/>
                <w:sz w:val="18"/>
                <w:szCs w:val="18"/>
              </w:rPr>
              <w:t>(If applicable) - If the AAB chooses to use the IAQG mark or logo, does the AAB obtain written authorization from the IAQG?</w:t>
            </w:r>
          </w:p>
        </w:tc>
        <w:tc>
          <w:tcPr>
            <w:tcW w:w="2671" w:type="dxa"/>
            <w:shd w:val="clear" w:color="auto" w:fill="D9D9D9" w:themeFill="background1" w:themeFillShade="D9"/>
          </w:tcPr>
          <w:p w14:paraId="585F0575" w14:textId="63257B2A" w:rsidR="00D2518F" w:rsidRDefault="00D2518F" w:rsidP="00317E18">
            <w:pPr>
              <w:ind w:right="29"/>
              <w:rPr>
                <w:rFonts w:eastAsia="SimSun"/>
                <w:sz w:val="18"/>
                <w:szCs w:val="18"/>
              </w:rPr>
            </w:pPr>
            <w:r w:rsidRPr="0091059E">
              <w:rPr>
                <w:rFonts w:eastAsia="SimSun"/>
                <w:sz w:val="18"/>
                <w:szCs w:val="18"/>
              </w:rPr>
              <w:t xml:space="preserve">9104-003 Para </w:t>
            </w:r>
            <w:r w:rsidRPr="00D2518F">
              <w:rPr>
                <w:rFonts w:eastAsia="SimSun"/>
                <w:sz w:val="18"/>
                <w:szCs w:val="18"/>
              </w:rPr>
              <w:t>13.1</w:t>
            </w:r>
          </w:p>
        </w:tc>
      </w:tr>
      <w:tr w:rsidR="00D2518F" w14:paraId="45ED5144" w14:textId="77777777" w:rsidTr="00317E18">
        <w:tc>
          <w:tcPr>
            <w:tcW w:w="10937" w:type="dxa"/>
            <w:gridSpan w:val="9"/>
            <w:shd w:val="clear" w:color="auto" w:fill="D9D9D9" w:themeFill="background1" w:themeFillShade="D9"/>
          </w:tcPr>
          <w:p w14:paraId="2592E533" w14:textId="1E57F2F4" w:rsidR="00D2518F" w:rsidRDefault="00D2518F" w:rsidP="00317E18">
            <w:pPr>
              <w:rPr>
                <w:color w:val="5B9BD5" w:themeColor="accent1"/>
                <w:sz w:val="18"/>
                <w:szCs w:val="18"/>
              </w:rPr>
            </w:pPr>
            <w:r w:rsidRPr="00D2518F">
              <w:rPr>
                <w:b/>
                <w:bCs/>
                <w:color w:val="5B9BD5" w:themeColor="accent1"/>
                <w:sz w:val="18"/>
                <w:szCs w:val="18"/>
              </w:rPr>
              <w:t>You would expect to see documented evidence of approval of the logo used by the applicable entity.</w:t>
            </w:r>
          </w:p>
        </w:tc>
        <w:tc>
          <w:tcPr>
            <w:tcW w:w="2671" w:type="dxa"/>
            <w:shd w:val="clear" w:color="auto" w:fill="D9D9D9" w:themeFill="background1" w:themeFillShade="D9"/>
          </w:tcPr>
          <w:p w14:paraId="0F6F8FD3" w14:textId="77777777" w:rsidR="00D2518F" w:rsidRDefault="00D2518F" w:rsidP="00317E18">
            <w:pPr>
              <w:rPr>
                <w:sz w:val="18"/>
                <w:szCs w:val="18"/>
              </w:rPr>
            </w:pPr>
          </w:p>
        </w:tc>
      </w:tr>
      <w:tr w:rsidR="00D2518F" w14:paraId="6A573312" w14:textId="77777777" w:rsidTr="00317E18">
        <w:tc>
          <w:tcPr>
            <w:tcW w:w="13608" w:type="dxa"/>
            <w:gridSpan w:val="10"/>
            <w:shd w:val="clear" w:color="auto" w:fill="D9D9D9" w:themeFill="background1" w:themeFillShade="D9"/>
          </w:tcPr>
          <w:p w14:paraId="3C537FB6" w14:textId="77777777" w:rsidR="00D2518F" w:rsidRPr="006B7828" w:rsidRDefault="00D2518F" w:rsidP="00317E18">
            <w:pPr>
              <w:ind w:right="29"/>
              <w:rPr>
                <w:rFonts w:eastAsia="SimSun"/>
                <w:b/>
                <w:sz w:val="18"/>
                <w:szCs w:val="18"/>
              </w:rPr>
            </w:pPr>
            <w:r w:rsidRPr="006B7828">
              <w:rPr>
                <w:rFonts w:eastAsia="SimSun"/>
                <w:b/>
                <w:sz w:val="18"/>
                <w:szCs w:val="18"/>
              </w:rPr>
              <w:t>Assessment Evidence</w:t>
            </w:r>
          </w:p>
        </w:tc>
      </w:tr>
      <w:tr w:rsidR="00D2518F" w14:paraId="06ED8767" w14:textId="77777777" w:rsidTr="00317E18">
        <w:tc>
          <w:tcPr>
            <w:tcW w:w="13608" w:type="dxa"/>
            <w:gridSpan w:val="10"/>
          </w:tcPr>
          <w:p w14:paraId="2E4F1E18" w14:textId="77777777" w:rsidR="00D2518F" w:rsidRDefault="00D2518F" w:rsidP="00317E18">
            <w:pPr>
              <w:ind w:right="29"/>
              <w:rPr>
                <w:rFonts w:eastAsia="SimSun"/>
                <w:sz w:val="18"/>
                <w:szCs w:val="18"/>
              </w:rPr>
            </w:pPr>
            <w:r>
              <w:rPr>
                <w:rFonts w:eastAsia="SimSun"/>
                <w:sz w:val="18"/>
                <w:szCs w:val="18"/>
              </w:rPr>
              <w:t>Enter the answer here</w:t>
            </w:r>
          </w:p>
          <w:p w14:paraId="2C424F6B" w14:textId="77777777" w:rsidR="00D2518F" w:rsidRPr="00B91AB2" w:rsidRDefault="00D2518F" w:rsidP="00317E18">
            <w:pPr>
              <w:ind w:right="29"/>
              <w:rPr>
                <w:rFonts w:eastAsia="SimSun"/>
                <w:sz w:val="18"/>
                <w:szCs w:val="18"/>
              </w:rPr>
            </w:pPr>
          </w:p>
        </w:tc>
      </w:tr>
      <w:tr w:rsidR="00D2518F" w14:paraId="0CD9816E" w14:textId="77777777" w:rsidTr="00317E18">
        <w:tc>
          <w:tcPr>
            <w:tcW w:w="13608" w:type="dxa"/>
            <w:gridSpan w:val="10"/>
          </w:tcPr>
          <w:p w14:paraId="6170317D" w14:textId="77777777" w:rsidR="00D2518F" w:rsidRDefault="00D2518F" w:rsidP="00317E18">
            <w:pPr>
              <w:rPr>
                <w:sz w:val="18"/>
                <w:szCs w:val="18"/>
              </w:rPr>
            </w:pPr>
            <w:r w:rsidRPr="0B2E5203">
              <w:rPr>
                <w:sz w:val="18"/>
                <w:szCs w:val="18"/>
              </w:rPr>
              <w:t>( )  C  ( ) NC ( ) NA ( ) NE -- ( ) Observation</w:t>
            </w:r>
          </w:p>
          <w:p w14:paraId="282775A8" w14:textId="77777777" w:rsidR="00D2518F" w:rsidRDefault="00D2518F" w:rsidP="00317E18">
            <w:pPr>
              <w:rPr>
                <w:sz w:val="18"/>
                <w:szCs w:val="18"/>
              </w:rPr>
            </w:pPr>
          </w:p>
        </w:tc>
      </w:tr>
      <w:tr w:rsidR="00D2518F" w14:paraId="5DBD2984" w14:textId="77777777" w:rsidTr="00317E18">
        <w:tc>
          <w:tcPr>
            <w:tcW w:w="13608" w:type="dxa"/>
            <w:gridSpan w:val="10"/>
          </w:tcPr>
          <w:p w14:paraId="0F4712CF" w14:textId="77777777" w:rsidR="00D2518F" w:rsidRDefault="00D2518F" w:rsidP="00317E18">
            <w:pPr>
              <w:rPr>
                <w:sz w:val="18"/>
                <w:szCs w:val="18"/>
              </w:rPr>
            </w:pPr>
            <w:r w:rsidRPr="0B2E5203">
              <w:rPr>
                <w:sz w:val="18"/>
                <w:szCs w:val="18"/>
              </w:rPr>
              <w:t>Assessment Result: (describe the NCR, OFI  and / or Observation)</w:t>
            </w:r>
          </w:p>
          <w:p w14:paraId="34A94B5E" w14:textId="77777777" w:rsidR="00D2518F" w:rsidRDefault="00D2518F" w:rsidP="00317E18">
            <w:pPr>
              <w:rPr>
                <w:sz w:val="18"/>
                <w:szCs w:val="18"/>
              </w:rPr>
            </w:pPr>
          </w:p>
        </w:tc>
      </w:tr>
    </w:tbl>
    <w:p w14:paraId="634DE644" w14:textId="77777777" w:rsidR="00D2518F" w:rsidRDefault="00D2518F" w:rsidP="001F042C">
      <w:pPr>
        <w:ind w:right="-691"/>
        <w:rPr>
          <w:rFonts w:eastAsia="SimSun"/>
          <w:b/>
          <w:bCs/>
          <w:caps/>
          <w:sz w:val="18"/>
          <w:szCs w:val="18"/>
          <w:u w:val="single"/>
        </w:rPr>
      </w:pPr>
    </w:p>
    <w:p w14:paraId="3A8205B0" w14:textId="77777777" w:rsidR="002F415D" w:rsidRDefault="002F415D">
      <w:pPr>
        <w:rPr>
          <w:rFonts w:eastAsia="SimSun"/>
          <w:b/>
          <w:bCs/>
          <w:caps/>
          <w:sz w:val="18"/>
          <w:szCs w:val="18"/>
          <w:u w:val="single"/>
        </w:rPr>
      </w:pPr>
      <w:r>
        <w:rPr>
          <w:rFonts w:eastAsia="SimSun"/>
          <w:b/>
          <w:bCs/>
          <w:caps/>
          <w:sz w:val="18"/>
          <w:szCs w:val="18"/>
          <w:u w:val="single"/>
        </w:rPr>
        <w:br w:type="page"/>
      </w:r>
    </w:p>
    <w:p w14:paraId="1DBF9F1B" w14:textId="1B69878E" w:rsidR="001F042C" w:rsidRPr="001C55D7" w:rsidRDefault="00D61A0C" w:rsidP="001F042C">
      <w:pPr>
        <w:ind w:right="-691"/>
        <w:rPr>
          <w:rFonts w:eastAsia="SimSun"/>
          <w:b/>
          <w:bCs/>
          <w:sz w:val="18"/>
          <w:szCs w:val="18"/>
        </w:rPr>
      </w:pPr>
      <w:r>
        <w:rPr>
          <w:rFonts w:eastAsia="SimSun"/>
          <w:b/>
          <w:bCs/>
          <w:caps/>
          <w:sz w:val="18"/>
          <w:szCs w:val="18"/>
          <w:u w:val="single"/>
        </w:rPr>
        <w:lastRenderedPageBreak/>
        <w:t>I</w:t>
      </w:r>
      <w:r w:rsidR="001F042C" w:rsidRPr="001C55D7">
        <w:rPr>
          <w:rFonts w:eastAsia="SimSun"/>
          <w:b/>
          <w:bCs/>
          <w:caps/>
          <w:sz w:val="18"/>
          <w:szCs w:val="18"/>
          <w:u w:val="single"/>
        </w:rPr>
        <w:t>nstructions for Completing Check Sheet</w:t>
      </w:r>
      <w:r w:rsidR="001F042C" w:rsidRPr="001C55D7">
        <w:rPr>
          <w:rFonts w:eastAsia="SimSun"/>
          <w:b/>
          <w:bCs/>
          <w:sz w:val="18"/>
          <w:szCs w:val="18"/>
        </w:rPr>
        <w:t>:</w:t>
      </w:r>
    </w:p>
    <w:p w14:paraId="5B47A127" w14:textId="77777777" w:rsidR="001F042C" w:rsidRPr="001C55D7" w:rsidRDefault="001F042C" w:rsidP="001F042C">
      <w:pPr>
        <w:ind w:right="-691"/>
        <w:rPr>
          <w:rFonts w:eastAsia="SimSun"/>
          <w:b/>
          <w:bCs/>
          <w:sz w:val="18"/>
          <w:szCs w:val="18"/>
          <w:u w:val="single"/>
        </w:rPr>
      </w:pPr>
    </w:p>
    <w:p w14:paraId="65FE46E8" w14:textId="65591A52" w:rsidR="001F042C" w:rsidRPr="001C55D7" w:rsidRDefault="001F042C" w:rsidP="001F042C">
      <w:pPr>
        <w:ind w:right="29"/>
        <w:rPr>
          <w:rFonts w:eastAsia="SimSun"/>
          <w:sz w:val="18"/>
          <w:szCs w:val="18"/>
        </w:rPr>
      </w:pPr>
      <w:r w:rsidRPr="001C55D7">
        <w:rPr>
          <w:rFonts w:eastAsia="SimSun"/>
          <w:sz w:val="18"/>
          <w:szCs w:val="18"/>
        </w:rPr>
        <w:t xml:space="preserve">This check sheet shall be used for </w:t>
      </w:r>
      <w:r>
        <w:rPr>
          <w:rFonts w:eastAsia="SimSun"/>
          <w:sz w:val="18"/>
          <w:szCs w:val="18"/>
        </w:rPr>
        <w:t>9104-001</w:t>
      </w:r>
      <w:r w:rsidRPr="001C55D7">
        <w:rPr>
          <w:rFonts w:eastAsia="SimSun"/>
          <w:sz w:val="18"/>
          <w:szCs w:val="18"/>
        </w:rPr>
        <w:t xml:space="preserve"> </w:t>
      </w:r>
      <w:r w:rsidR="00FA5B4A">
        <w:rPr>
          <w:rFonts w:eastAsia="SimSun"/>
          <w:sz w:val="18"/>
          <w:szCs w:val="18"/>
        </w:rPr>
        <w:t>A</w:t>
      </w:r>
      <w:r w:rsidR="00727267">
        <w:rPr>
          <w:rFonts w:eastAsia="SimSun"/>
          <w:sz w:val="18"/>
          <w:szCs w:val="18"/>
        </w:rPr>
        <w:t>A</w:t>
      </w:r>
      <w:r w:rsidRPr="001C55D7">
        <w:rPr>
          <w:rFonts w:eastAsia="SimSun"/>
          <w:sz w:val="18"/>
          <w:szCs w:val="18"/>
        </w:rPr>
        <w:t xml:space="preserve">B office </w:t>
      </w:r>
      <w:r>
        <w:rPr>
          <w:rFonts w:eastAsia="SimSun"/>
          <w:sz w:val="18"/>
          <w:szCs w:val="18"/>
        </w:rPr>
        <w:t>assessment</w:t>
      </w:r>
      <w:r w:rsidR="00727267">
        <w:rPr>
          <w:rFonts w:eastAsia="SimSun"/>
          <w:sz w:val="18"/>
          <w:szCs w:val="18"/>
        </w:rPr>
        <w:t xml:space="preserve">, </w:t>
      </w:r>
      <w:r>
        <w:rPr>
          <w:rFonts w:eastAsia="SimSun"/>
          <w:sz w:val="18"/>
          <w:szCs w:val="18"/>
        </w:rPr>
        <w:t>activity reviews</w:t>
      </w:r>
      <w:r w:rsidR="00727267">
        <w:rPr>
          <w:rFonts w:eastAsia="SimSun"/>
          <w:sz w:val="18"/>
          <w:szCs w:val="18"/>
        </w:rPr>
        <w:t xml:space="preserve">, and </w:t>
      </w:r>
      <w:r w:rsidR="00FA5B4A" w:rsidRPr="00FA5B4A">
        <w:rPr>
          <w:rFonts w:eastAsia="SimSun"/>
          <w:sz w:val="18"/>
          <w:szCs w:val="18"/>
        </w:rPr>
        <w:t>Auditor File Review</w:t>
      </w:r>
      <w:r w:rsidRPr="001C55D7">
        <w:rPr>
          <w:rFonts w:eastAsia="SimSun"/>
          <w:sz w:val="18"/>
          <w:szCs w:val="18"/>
        </w:rPr>
        <w:t xml:space="preserve">. It may also be used for </w:t>
      </w:r>
      <w:r w:rsidR="00FA5B4A">
        <w:rPr>
          <w:rFonts w:eastAsia="SimSun"/>
          <w:sz w:val="18"/>
          <w:szCs w:val="18"/>
        </w:rPr>
        <w:t>A</w:t>
      </w:r>
      <w:r w:rsidR="00727267">
        <w:rPr>
          <w:rFonts w:eastAsia="SimSun"/>
          <w:sz w:val="18"/>
          <w:szCs w:val="18"/>
        </w:rPr>
        <w:t>A</w:t>
      </w:r>
      <w:r w:rsidRPr="001C55D7">
        <w:rPr>
          <w:rFonts w:eastAsia="SimSun"/>
          <w:sz w:val="18"/>
          <w:szCs w:val="18"/>
        </w:rPr>
        <w:t>B special office assessments (e.g., follow-up).</w:t>
      </w:r>
    </w:p>
    <w:p w14:paraId="5B9BA752" w14:textId="338E6B73" w:rsidR="001F042C" w:rsidRPr="00672109" w:rsidRDefault="001F042C" w:rsidP="001F042C">
      <w:pPr>
        <w:ind w:right="29"/>
        <w:rPr>
          <w:rFonts w:eastAsia="SimSun"/>
          <w:bCs/>
          <w:sz w:val="18"/>
          <w:szCs w:val="18"/>
        </w:rPr>
      </w:pPr>
      <w:r w:rsidRPr="00D42A50">
        <w:rPr>
          <w:rFonts w:eastAsia="SimSun"/>
          <w:bCs/>
          <w:sz w:val="18"/>
          <w:szCs w:val="18"/>
        </w:rPr>
        <w:t>It complements the oversight data input directly into OASIS and is t</w:t>
      </w:r>
      <w:r w:rsidR="00672109">
        <w:rPr>
          <w:rFonts w:eastAsia="SimSun"/>
          <w:bCs/>
          <w:sz w:val="18"/>
          <w:szCs w:val="18"/>
        </w:rPr>
        <w:t xml:space="preserve">o be entered as an attachment. </w:t>
      </w:r>
    </w:p>
    <w:p w14:paraId="7D6EDC09" w14:textId="77777777" w:rsidR="001F042C" w:rsidRPr="001C55D7" w:rsidRDefault="001F042C" w:rsidP="001F042C">
      <w:pPr>
        <w:ind w:right="29"/>
        <w:rPr>
          <w:rFonts w:eastAsia="SimSun"/>
          <w:sz w:val="18"/>
          <w:szCs w:val="18"/>
        </w:rPr>
      </w:pPr>
    </w:p>
    <w:p w14:paraId="20FC5103" w14:textId="77777777" w:rsidR="001F042C" w:rsidRPr="001C55D7" w:rsidRDefault="001F042C" w:rsidP="001F042C">
      <w:pPr>
        <w:ind w:right="29"/>
        <w:rPr>
          <w:rFonts w:eastAsia="SimSun"/>
          <w:sz w:val="18"/>
          <w:szCs w:val="18"/>
        </w:rPr>
      </w:pPr>
      <w:r w:rsidRPr="001C55D7">
        <w:rPr>
          <w:rFonts w:eastAsia="SimSun"/>
          <w:sz w:val="18"/>
          <w:szCs w:val="18"/>
        </w:rPr>
        <w:t>Document assessment results within the table as follows:</w:t>
      </w:r>
    </w:p>
    <w:p w14:paraId="0ABCB0CB" w14:textId="77777777" w:rsidR="001F042C" w:rsidRPr="001C55D7" w:rsidRDefault="001F042C" w:rsidP="001F042C">
      <w:pPr>
        <w:ind w:right="29"/>
        <w:rPr>
          <w:rFonts w:eastAsia="SimSun"/>
          <w:sz w:val="18"/>
          <w:szCs w:val="18"/>
        </w:rPr>
      </w:pPr>
    </w:p>
    <w:p w14:paraId="03D700EA" w14:textId="77777777" w:rsidR="001F042C" w:rsidRPr="001C55D7"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Conforming (C) </w:t>
      </w:r>
      <w:r>
        <w:rPr>
          <w:rFonts w:eastAsia="SimSun"/>
          <w:sz w:val="18"/>
          <w:szCs w:val="18"/>
        </w:rPr>
        <w:t>-</w:t>
      </w:r>
      <w:r w:rsidRPr="001C55D7">
        <w:rPr>
          <w:rFonts w:eastAsia="SimSun"/>
          <w:sz w:val="18"/>
          <w:szCs w:val="18"/>
        </w:rPr>
        <w:t xml:space="preserve"> The process records/evidence demonstrate effective implementation; process assessed and found acceptable. </w:t>
      </w:r>
    </w:p>
    <w:p w14:paraId="6A4AC814" w14:textId="77777777" w:rsidR="001F042C" w:rsidRPr="00876F02"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Nonconforming (NC) </w:t>
      </w:r>
      <w:r>
        <w:rPr>
          <w:rFonts w:eastAsia="SimSun"/>
          <w:sz w:val="18"/>
          <w:szCs w:val="18"/>
        </w:rPr>
        <w:t>-</w:t>
      </w:r>
      <w:r w:rsidRPr="001C55D7">
        <w:rPr>
          <w:rFonts w:eastAsia="SimSun"/>
          <w:sz w:val="18"/>
          <w:szCs w:val="18"/>
        </w:rPr>
        <w:t xml:space="preserve"> The process records/evidence were assessed, and a nonconformity was identified.  </w:t>
      </w:r>
      <w:r w:rsidRPr="00876F02">
        <w:rPr>
          <w:rFonts w:eastAsia="SimSun"/>
          <w:sz w:val="18"/>
          <w:szCs w:val="18"/>
        </w:rPr>
        <w:t xml:space="preserve">  </w:t>
      </w:r>
    </w:p>
    <w:p w14:paraId="51EA9483" w14:textId="79BCDFC8" w:rsidR="001F042C" w:rsidRPr="00672109" w:rsidRDefault="001F042C" w:rsidP="001F042C">
      <w:pPr>
        <w:numPr>
          <w:ilvl w:val="0"/>
          <w:numId w:val="6"/>
        </w:numPr>
        <w:tabs>
          <w:tab w:val="clear" w:pos="360"/>
          <w:tab w:val="num" w:pos="270"/>
        </w:tabs>
        <w:ind w:left="270" w:right="29" w:hanging="270"/>
        <w:rPr>
          <w:rFonts w:eastAsia="SimSun"/>
          <w:b/>
          <w:bCs/>
          <w:sz w:val="18"/>
          <w:szCs w:val="18"/>
        </w:rPr>
      </w:pPr>
      <w:r w:rsidRPr="002F591D">
        <w:rPr>
          <w:rFonts w:eastAsia="SimSun"/>
          <w:b/>
          <w:bCs/>
          <w:sz w:val="18"/>
          <w:szCs w:val="18"/>
        </w:rPr>
        <w:t xml:space="preserve">Not Applicable (NA) </w:t>
      </w:r>
      <w:r>
        <w:rPr>
          <w:bCs/>
          <w:sz w:val="18"/>
          <w:szCs w:val="18"/>
        </w:rPr>
        <w:t>-</w:t>
      </w:r>
      <w:r w:rsidRPr="001C55D7">
        <w:rPr>
          <w:bCs/>
          <w:sz w:val="18"/>
          <w:szCs w:val="18"/>
        </w:rPr>
        <w:t xml:space="preserve"> The question is not applicable; record objective evidence in the “Assessment Evidence/Comments” column.</w:t>
      </w:r>
    </w:p>
    <w:p w14:paraId="5DE20705" w14:textId="0DAFA343" w:rsidR="00672109" w:rsidRPr="00672109" w:rsidRDefault="00672109" w:rsidP="001F042C">
      <w:pPr>
        <w:numPr>
          <w:ilvl w:val="0"/>
          <w:numId w:val="6"/>
        </w:numPr>
        <w:tabs>
          <w:tab w:val="clear" w:pos="360"/>
          <w:tab w:val="num" w:pos="270"/>
        </w:tabs>
        <w:ind w:left="270" w:right="29" w:hanging="270"/>
        <w:rPr>
          <w:rFonts w:eastAsia="SimSun"/>
          <w:bCs/>
          <w:sz w:val="18"/>
          <w:szCs w:val="18"/>
        </w:rPr>
      </w:pPr>
      <w:r>
        <w:rPr>
          <w:rFonts w:eastAsia="SimSun"/>
          <w:b/>
          <w:bCs/>
          <w:sz w:val="18"/>
          <w:szCs w:val="18"/>
        </w:rPr>
        <w:t>Not Evaluated (NE)</w:t>
      </w:r>
      <w:r w:rsidRPr="00672109">
        <w:rPr>
          <w:rFonts w:eastAsia="SimSun"/>
          <w:bCs/>
          <w:sz w:val="18"/>
          <w:szCs w:val="18"/>
        </w:rPr>
        <w:t xml:space="preserve"> – The questions was not asked during the assessment.</w:t>
      </w:r>
    </w:p>
    <w:p w14:paraId="2F5038FD" w14:textId="77777777" w:rsidR="001F042C" w:rsidRPr="002F591D" w:rsidRDefault="001F042C" w:rsidP="001F042C">
      <w:pPr>
        <w:ind w:left="270" w:right="29"/>
        <w:rPr>
          <w:rFonts w:eastAsia="SimSun"/>
          <w:b/>
          <w:bCs/>
          <w:sz w:val="18"/>
          <w:szCs w:val="18"/>
        </w:rPr>
      </w:pPr>
    </w:p>
    <w:p w14:paraId="33A6FBC2" w14:textId="77777777" w:rsidR="001F042C" w:rsidRPr="001C55D7" w:rsidRDefault="001F042C" w:rsidP="001F042C">
      <w:pPr>
        <w:ind w:right="29"/>
        <w:rPr>
          <w:rFonts w:eastAsia="SimSun"/>
          <w:b/>
          <w:bCs/>
          <w:sz w:val="18"/>
          <w:szCs w:val="18"/>
        </w:rPr>
      </w:pPr>
      <w:r w:rsidRPr="001C55D7">
        <w:rPr>
          <w:rFonts w:eastAsia="SimSun"/>
          <w:b/>
          <w:bCs/>
          <w:sz w:val="18"/>
          <w:szCs w:val="18"/>
        </w:rPr>
        <w:t xml:space="preserve">Assessment Evidence / Comments: </w:t>
      </w:r>
    </w:p>
    <w:p w14:paraId="2814FDA5" w14:textId="77777777" w:rsidR="001F042C" w:rsidRPr="001C55D7" w:rsidRDefault="001F042C" w:rsidP="001F042C">
      <w:pPr>
        <w:ind w:right="29"/>
        <w:rPr>
          <w:rFonts w:eastAsia="SimSun"/>
          <w:sz w:val="18"/>
          <w:szCs w:val="18"/>
        </w:rPr>
      </w:pPr>
    </w:p>
    <w:p w14:paraId="4514FFC5" w14:textId="366839F7" w:rsidR="001F042C" w:rsidRDefault="001F042C" w:rsidP="00672109">
      <w:pPr>
        <w:ind w:right="29"/>
        <w:rPr>
          <w:rFonts w:eastAsia="SimSun"/>
          <w:sz w:val="18"/>
          <w:szCs w:val="18"/>
        </w:rPr>
      </w:pPr>
      <w:r w:rsidRPr="001C55D7">
        <w:rPr>
          <w:rFonts w:eastAsia="SimSun"/>
          <w:sz w:val="18"/>
          <w:szCs w:val="18"/>
        </w:rPr>
        <w:t>Include appropriate detail in t</w:t>
      </w:r>
      <w:r w:rsidR="00672109">
        <w:rPr>
          <w:rFonts w:eastAsia="SimSun"/>
          <w:sz w:val="18"/>
          <w:szCs w:val="18"/>
        </w:rPr>
        <w:t>he “Assessment Evidence</w:t>
      </w:r>
      <w:r w:rsidRPr="001C55D7">
        <w:rPr>
          <w:rFonts w:eastAsia="SimSun"/>
          <w:sz w:val="18"/>
          <w:szCs w:val="18"/>
        </w:rPr>
        <w:t>” column to support the assessment results</w:t>
      </w:r>
    </w:p>
    <w:p w14:paraId="57847AD1" w14:textId="77777777" w:rsidR="00672109" w:rsidRPr="001C55D7" w:rsidRDefault="00672109" w:rsidP="00672109">
      <w:pPr>
        <w:ind w:right="29"/>
        <w:rPr>
          <w:rFonts w:eastAsia="SimSun"/>
          <w:snapToGrid w:val="0"/>
          <w:sz w:val="18"/>
          <w:szCs w:val="18"/>
        </w:rPr>
      </w:pPr>
    </w:p>
    <w:p w14:paraId="51A4FBE3" w14:textId="77777777" w:rsidR="001F042C" w:rsidRDefault="001F042C" w:rsidP="001F042C">
      <w:pPr>
        <w:ind w:left="547" w:hanging="547"/>
        <w:rPr>
          <w:rFonts w:eastAsia="SimSun"/>
          <w:snapToGrid w:val="0"/>
          <w:sz w:val="18"/>
          <w:szCs w:val="18"/>
        </w:rPr>
      </w:pPr>
      <w:r w:rsidRPr="001C55D7">
        <w:rPr>
          <w:rFonts w:eastAsia="SimSun"/>
          <w:snapToGrid w:val="0"/>
          <w:sz w:val="18"/>
          <w:szCs w:val="18"/>
        </w:rPr>
        <w:t>Additional questions may be added, as deemed appropriate.</w:t>
      </w:r>
    </w:p>
    <w:p w14:paraId="41600CB4" w14:textId="77777777" w:rsidR="001F042C" w:rsidRPr="001C55D7" w:rsidRDefault="001F042C" w:rsidP="001F042C">
      <w:pPr>
        <w:ind w:left="547" w:hanging="547"/>
        <w:rPr>
          <w:rFonts w:eastAsia="SimSun"/>
          <w:snapToGrid w:val="0"/>
          <w:sz w:val="18"/>
          <w:szCs w:val="18"/>
        </w:rPr>
      </w:pPr>
    </w:p>
    <w:p w14:paraId="1CD43C0B" w14:textId="2F1CD82D" w:rsidR="001F042C" w:rsidRDefault="001F042C" w:rsidP="001F042C">
      <w:pPr>
        <w:ind w:right="29"/>
        <w:rPr>
          <w:rFonts w:eastAsia="SimSun"/>
          <w:b/>
          <w:bCs/>
          <w:sz w:val="18"/>
          <w:szCs w:val="18"/>
        </w:rPr>
      </w:pPr>
      <w:r w:rsidRPr="004917F2">
        <w:rPr>
          <w:rFonts w:eastAsia="SimSun"/>
          <w:b/>
          <w:bCs/>
          <w:sz w:val="18"/>
          <w:szCs w:val="18"/>
        </w:rPr>
        <w:t>Non</w:t>
      </w:r>
      <w:r>
        <w:rPr>
          <w:rFonts w:eastAsia="SimSun"/>
          <w:b/>
          <w:bCs/>
          <w:sz w:val="18"/>
          <w:szCs w:val="18"/>
        </w:rPr>
        <w:t>c</w:t>
      </w:r>
      <w:r w:rsidR="00672109">
        <w:rPr>
          <w:rFonts w:eastAsia="SimSun"/>
          <w:b/>
          <w:bCs/>
          <w:sz w:val="18"/>
          <w:szCs w:val="18"/>
        </w:rPr>
        <w:t xml:space="preserve">onformity Reports </w:t>
      </w:r>
      <w:r w:rsidRPr="004917F2">
        <w:rPr>
          <w:rFonts w:eastAsia="SimSun"/>
          <w:b/>
          <w:bCs/>
          <w:sz w:val="18"/>
          <w:szCs w:val="18"/>
        </w:rPr>
        <w:t xml:space="preserve"> </w:t>
      </w:r>
    </w:p>
    <w:p w14:paraId="151045FE" w14:textId="77777777" w:rsidR="001F042C" w:rsidRPr="004917F2" w:rsidRDefault="001F042C" w:rsidP="001F042C">
      <w:pPr>
        <w:ind w:right="29"/>
        <w:rPr>
          <w:rFonts w:eastAsia="SimSun"/>
          <w:b/>
          <w:bCs/>
          <w:sz w:val="18"/>
          <w:szCs w:val="18"/>
        </w:rPr>
      </w:pPr>
    </w:p>
    <w:p w14:paraId="2C59EC81" w14:textId="45725E18" w:rsidR="001F042C" w:rsidRDefault="00672109" w:rsidP="001F042C">
      <w:pPr>
        <w:ind w:right="29"/>
        <w:rPr>
          <w:rFonts w:eastAsia="SimSun"/>
          <w:sz w:val="18"/>
          <w:szCs w:val="18"/>
        </w:rPr>
      </w:pPr>
      <w:r>
        <w:rPr>
          <w:rFonts w:eastAsia="SimSun"/>
          <w:sz w:val="18"/>
          <w:szCs w:val="18"/>
        </w:rPr>
        <w:t xml:space="preserve">NCRs </w:t>
      </w:r>
      <w:r w:rsidR="001F042C" w:rsidRPr="004917F2">
        <w:rPr>
          <w:rFonts w:eastAsia="SimSun"/>
          <w:sz w:val="18"/>
          <w:szCs w:val="18"/>
        </w:rPr>
        <w:t xml:space="preserve">issued during the oversight by the OP Assessor are </w:t>
      </w:r>
      <w:r>
        <w:rPr>
          <w:rFonts w:eastAsia="SimSun"/>
          <w:sz w:val="18"/>
          <w:szCs w:val="18"/>
        </w:rPr>
        <w:t xml:space="preserve">to be </w:t>
      </w:r>
      <w:r w:rsidR="001F042C" w:rsidRPr="004917F2">
        <w:rPr>
          <w:rFonts w:eastAsia="SimSun"/>
          <w:sz w:val="18"/>
          <w:szCs w:val="18"/>
        </w:rPr>
        <w:t>directly written in OASIS and shall be followed through</w:t>
      </w:r>
      <w:r>
        <w:rPr>
          <w:rFonts w:eastAsia="SimSun"/>
          <w:sz w:val="18"/>
          <w:szCs w:val="18"/>
        </w:rPr>
        <w:t xml:space="preserve"> with</w:t>
      </w:r>
      <w:r w:rsidR="001F042C" w:rsidRPr="004917F2">
        <w:rPr>
          <w:rFonts w:eastAsia="SimSun"/>
          <w:sz w:val="18"/>
          <w:szCs w:val="18"/>
        </w:rPr>
        <w:t xml:space="preserve"> OASIS</w:t>
      </w:r>
      <w:r w:rsidR="00BD1666">
        <w:rPr>
          <w:rFonts w:eastAsia="SimSun"/>
          <w:sz w:val="18"/>
          <w:szCs w:val="18"/>
        </w:rPr>
        <w:t>.</w:t>
      </w:r>
      <w:r w:rsidR="001F042C" w:rsidRPr="004917F2">
        <w:rPr>
          <w:rFonts w:eastAsia="SimSun"/>
          <w:sz w:val="18"/>
          <w:szCs w:val="18"/>
        </w:rPr>
        <w:t xml:space="preserve"> </w:t>
      </w:r>
    </w:p>
    <w:p w14:paraId="00556FAD" w14:textId="77777777" w:rsidR="002F415D" w:rsidRDefault="002F415D" w:rsidP="002F415D">
      <w:pPr>
        <w:ind w:right="29"/>
        <w:rPr>
          <w:rFonts w:eastAsia="SimSun"/>
          <w:sz w:val="18"/>
          <w:szCs w:val="18"/>
        </w:rPr>
      </w:pPr>
    </w:p>
    <w:p w14:paraId="68A9E72F" w14:textId="77777777" w:rsidR="002F415D" w:rsidRDefault="002F415D" w:rsidP="002F415D">
      <w:pPr>
        <w:ind w:right="29"/>
        <w:rPr>
          <w:rFonts w:eastAsia="SimSun"/>
          <w:sz w:val="18"/>
          <w:szCs w:val="18"/>
        </w:rPr>
      </w:pPr>
    </w:p>
    <w:tbl>
      <w:tblPr>
        <w:tblW w:w="13670" w:type="dxa"/>
        <w:tblInd w:w="72" w:type="dxa"/>
        <w:tblLayout w:type="fixed"/>
        <w:tblCellMar>
          <w:left w:w="0" w:type="dxa"/>
          <w:right w:w="0" w:type="dxa"/>
        </w:tblCellMar>
        <w:tblLook w:val="04A0" w:firstRow="1" w:lastRow="0" w:firstColumn="1" w:lastColumn="0" w:noHBand="0" w:noVBand="1"/>
      </w:tblPr>
      <w:tblGrid>
        <w:gridCol w:w="2049"/>
        <w:gridCol w:w="11621"/>
      </w:tblGrid>
      <w:tr w:rsidR="002F415D" w14:paraId="5D46EC24" w14:textId="77777777" w:rsidTr="004D06C1">
        <w:trPr>
          <w:trHeight w:val="505"/>
        </w:trPr>
        <w:tc>
          <w:tcPr>
            <w:tcW w:w="1367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916DDC6" w14:textId="77777777" w:rsidR="002F415D" w:rsidRDefault="002F415D" w:rsidP="004D06C1">
            <w:pPr>
              <w:spacing w:line="275" w:lineRule="exact"/>
              <w:ind w:right="139"/>
              <w:jc w:val="center"/>
              <w:textAlignment w:val="baseline"/>
              <w:rPr>
                <w:rFonts w:eastAsia="Arial"/>
                <w:b/>
                <w:color w:val="000000"/>
                <w:sz w:val="24"/>
                <w:lang w:val="en-GB" w:eastAsia="de-DE"/>
              </w:rPr>
            </w:pPr>
            <w:r>
              <w:rPr>
                <w:rFonts w:eastAsia="Arial"/>
                <w:b/>
                <w:color w:val="000000"/>
                <w:sz w:val="24"/>
                <w:lang w:val="en-GB"/>
              </w:rPr>
              <w:t>Document Revision History</w:t>
            </w:r>
          </w:p>
        </w:tc>
      </w:tr>
      <w:tr w:rsidR="002F415D" w14:paraId="2F52FCEF" w14:textId="77777777" w:rsidTr="004D06C1">
        <w:trPr>
          <w:trHeight w:hRule="exact" w:val="681"/>
        </w:trPr>
        <w:tc>
          <w:tcPr>
            <w:tcW w:w="204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4DDFA8C" w14:textId="77777777" w:rsidR="002F415D" w:rsidRDefault="002F415D" w:rsidP="004D06C1">
            <w:pPr>
              <w:spacing w:before="71" w:after="56" w:line="275" w:lineRule="exact"/>
              <w:jc w:val="center"/>
              <w:textAlignment w:val="baseline"/>
              <w:rPr>
                <w:rFonts w:eastAsia="Arial"/>
                <w:b/>
                <w:color w:val="000000"/>
                <w:sz w:val="24"/>
                <w:lang w:val="en-GB"/>
              </w:rPr>
            </w:pPr>
            <w:r>
              <w:rPr>
                <w:rFonts w:eastAsia="Arial"/>
                <w:b/>
                <w:color w:val="000000"/>
                <w:sz w:val="24"/>
                <w:lang w:val="en-GB"/>
              </w:rPr>
              <w:t>Revision Date</w:t>
            </w:r>
          </w:p>
        </w:tc>
        <w:tc>
          <w:tcPr>
            <w:tcW w:w="1162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2E17BB0" w14:textId="77777777" w:rsidR="002F415D" w:rsidRDefault="002F415D" w:rsidP="004D06C1">
            <w:pPr>
              <w:spacing w:before="211" w:after="191" w:line="275" w:lineRule="exact"/>
              <w:ind w:right="139"/>
              <w:jc w:val="center"/>
              <w:textAlignment w:val="baseline"/>
              <w:rPr>
                <w:rFonts w:eastAsia="Arial"/>
                <w:b/>
                <w:color w:val="000000"/>
                <w:sz w:val="24"/>
                <w:lang w:val="en-GB"/>
              </w:rPr>
            </w:pPr>
            <w:r>
              <w:rPr>
                <w:rFonts w:eastAsia="Arial"/>
                <w:b/>
                <w:color w:val="000000"/>
                <w:sz w:val="24"/>
                <w:lang w:val="en-GB"/>
              </w:rPr>
              <w:t>Description of change</w:t>
            </w:r>
          </w:p>
        </w:tc>
      </w:tr>
      <w:tr w:rsidR="002F415D" w14:paraId="2FDC8608"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hideMark/>
          </w:tcPr>
          <w:p w14:paraId="1DBE292E" w14:textId="77777777" w:rsidR="002F415D" w:rsidRPr="00F6031B" w:rsidRDefault="002F415D" w:rsidP="004D06C1">
            <w:pPr>
              <w:tabs>
                <w:tab w:val="left" w:pos="0"/>
              </w:tabs>
              <w:spacing w:line="256" w:lineRule="auto"/>
              <w:jc w:val="center"/>
              <w:textAlignment w:val="baseline"/>
              <w:rPr>
                <w:rFonts w:eastAsia="Arial"/>
                <w:color w:val="000000"/>
                <w:sz w:val="24"/>
                <w:lang w:val="en-GB"/>
              </w:rPr>
            </w:pPr>
            <w:r>
              <w:rPr>
                <w:rFonts w:eastAsia="Arial"/>
                <w:color w:val="000000"/>
                <w:sz w:val="24"/>
                <w:lang w:val="en-GB"/>
              </w:rPr>
              <w:t>18</w:t>
            </w:r>
            <w:r w:rsidRPr="00F6031B">
              <w:rPr>
                <w:rFonts w:eastAsia="Arial"/>
                <w:color w:val="000000"/>
                <w:sz w:val="24"/>
                <w:vertAlign w:val="superscript"/>
                <w:lang w:val="en-GB"/>
              </w:rPr>
              <w:t>th</w:t>
            </w:r>
            <w:r w:rsidRPr="00F6031B">
              <w:rPr>
                <w:rFonts w:eastAsia="Arial"/>
                <w:color w:val="000000"/>
                <w:sz w:val="24"/>
                <w:lang w:val="en-GB"/>
              </w:rPr>
              <w:t xml:space="preserve"> April 2023</w:t>
            </w:r>
          </w:p>
        </w:tc>
        <w:tc>
          <w:tcPr>
            <w:tcW w:w="11621" w:type="dxa"/>
            <w:tcBorders>
              <w:top w:val="single" w:sz="6" w:space="0" w:color="000000"/>
              <w:left w:val="single" w:sz="6" w:space="0" w:color="000000"/>
              <w:bottom w:val="single" w:sz="6" w:space="0" w:color="000000"/>
              <w:right w:val="single" w:sz="6" w:space="0" w:color="000000"/>
            </w:tcBorders>
            <w:vAlign w:val="center"/>
            <w:hideMark/>
          </w:tcPr>
          <w:p w14:paraId="233E80B6" w14:textId="77777777" w:rsidR="002F415D" w:rsidRDefault="002F415D" w:rsidP="004D06C1">
            <w:pPr>
              <w:spacing w:line="256" w:lineRule="auto"/>
              <w:ind w:left="172" w:right="124"/>
              <w:rPr>
                <w:rFonts w:eastAsia="Arial"/>
                <w:bCs/>
                <w:color w:val="000000"/>
                <w:spacing w:val="-1"/>
                <w:sz w:val="24"/>
                <w:lang w:val="en-GB"/>
              </w:rPr>
            </w:pPr>
            <w:r>
              <w:rPr>
                <w:bCs/>
                <w:sz w:val="24"/>
                <w:szCs w:val="24"/>
                <w:lang w:val="en-GB" w:eastAsia="ja-JP"/>
              </w:rPr>
              <w:t>New document issued</w:t>
            </w:r>
          </w:p>
        </w:tc>
      </w:tr>
      <w:tr w:rsidR="002F415D" w14:paraId="003E5D3B"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3A0EB86C" w14:textId="77777777" w:rsidR="002F415D" w:rsidRPr="00F6031B" w:rsidRDefault="002F415D" w:rsidP="004D06C1">
            <w:pPr>
              <w:tabs>
                <w:tab w:val="left" w:pos="0"/>
              </w:tabs>
              <w:spacing w:line="256" w:lineRule="auto"/>
              <w:jc w:val="center"/>
              <w:textAlignment w:val="baseline"/>
              <w:rPr>
                <w:rFonts w:eastAsia="Arial"/>
                <w:color w:val="000000"/>
                <w:sz w:val="24"/>
                <w:lang w:val="en-GB"/>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61C5E711" w14:textId="77777777" w:rsidR="002F415D" w:rsidRDefault="002F415D" w:rsidP="004D06C1">
            <w:pPr>
              <w:spacing w:line="256" w:lineRule="auto"/>
              <w:ind w:left="172" w:right="124"/>
              <w:rPr>
                <w:b/>
                <w:sz w:val="24"/>
                <w:szCs w:val="24"/>
                <w:lang w:val="en-GB" w:eastAsia="ja-JP"/>
              </w:rPr>
            </w:pPr>
          </w:p>
        </w:tc>
      </w:tr>
      <w:tr w:rsidR="002F415D" w14:paraId="1693101E"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738B630B" w14:textId="77777777" w:rsidR="002F415D" w:rsidRPr="00F6031B" w:rsidRDefault="002F415D"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45638932" w14:textId="77777777" w:rsidR="002F415D" w:rsidRDefault="002F415D" w:rsidP="004D06C1">
            <w:pPr>
              <w:spacing w:line="256" w:lineRule="auto"/>
              <w:ind w:left="172" w:right="124"/>
              <w:rPr>
                <w:bCs/>
                <w:sz w:val="24"/>
                <w:szCs w:val="24"/>
                <w:lang w:val="en-GB" w:eastAsia="ja-JP"/>
              </w:rPr>
            </w:pPr>
          </w:p>
        </w:tc>
      </w:tr>
      <w:tr w:rsidR="002F415D" w14:paraId="7242B1BE"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22DE1748" w14:textId="77777777" w:rsidR="002F415D" w:rsidRPr="00F6031B" w:rsidRDefault="002F415D"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3D2FEA77" w14:textId="77777777" w:rsidR="002F415D" w:rsidRDefault="002F415D" w:rsidP="004D06C1">
            <w:pPr>
              <w:spacing w:line="256" w:lineRule="auto"/>
              <w:ind w:left="172" w:right="124"/>
              <w:rPr>
                <w:bCs/>
                <w:sz w:val="24"/>
                <w:szCs w:val="24"/>
                <w:lang w:val="en-GB" w:eastAsia="ja-JP"/>
              </w:rPr>
            </w:pPr>
          </w:p>
        </w:tc>
      </w:tr>
    </w:tbl>
    <w:p w14:paraId="03A9B00D" w14:textId="77777777" w:rsidR="002F415D" w:rsidRDefault="002F415D" w:rsidP="002F415D">
      <w:pPr>
        <w:ind w:right="29"/>
        <w:rPr>
          <w:rFonts w:eastAsia="SimSun"/>
          <w:sz w:val="18"/>
          <w:szCs w:val="18"/>
        </w:rPr>
      </w:pPr>
    </w:p>
    <w:p w14:paraId="1FD3971A" w14:textId="77777777" w:rsidR="002F415D" w:rsidRDefault="002F415D" w:rsidP="002F415D">
      <w:pPr>
        <w:ind w:right="29"/>
        <w:rPr>
          <w:rFonts w:eastAsia="SimSun"/>
          <w:sz w:val="18"/>
          <w:szCs w:val="18"/>
        </w:rPr>
      </w:pPr>
    </w:p>
    <w:p w14:paraId="135872A6" w14:textId="77777777" w:rsidR="002F415D" w:rsidRDefault="002F415D" w:rsidP="002F415D">
      <w:pPr>
        <w:jc w:val="center"/>
      </w:pPr>
      <w:r>
        <w:t>END OF DOCUMENT</w:t>
      </w:r>
    </w:p>
    <w:p w14:paraId="0C757714" w14:textId="0F566460" w:rsidR="00672109" w:rsidRDefault="00672109" w:rsidP="002F415D">
      <w:pPr>
        <w:ind w:right="29"/>
      </w:pPr>
    </w:p>
    <w:sectPr w:rsidR="00672109" w:rsidSect="004533C4">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080" w:bottom="1080" w:left="1080"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63170" w14:textId="77777777" w:rsidR="001F0EF1" w:rsidRDefault="001F0EF1" w:rsidP="00EE4582">
      <w:r>
        <w:separator/>
      </w:r>
    </w:p>
  </w:endnote>
  <w:endnote w:type="continuationSeparator" w:id="0">
    <w:p w14:paraId="5951738F" w14:textId="77777777" w:rsidR="001F0EF1" w:rsidRDefault="001F0EF1"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04AE" w14:textId="77777777" w:rsidR="00157465" w:rsidRDefault="00157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7BA2" w14:textId="0016FCF5" w:rsidR="00BB7FCA" w:rsidRDefault="00BB7FCA" w:rsidP="00157465">
    <w:pPr>
      <w:pStyle w:val="Footer"/>
    </w:pPr>
  </w:p>
  <w:p w14:paraId="5FC40F22" w14:textId="3D5B5F6E" w:rsidR="00BB7FCA" w:rsidRDefault="002F415D" w:rsidP="002F415D">
    <w:pPr>
      <w:pStyle w:val="Footer"/>
    </w:pPr>
    <w:r>
      <w:t>Form Date: 18</w:t>
    </w:r>
    <w:r w:rsidRPr="00F6031B">
      <w:rPr>
        <w:vertAlign w:val="superscript"/>
      </w:rPr>
      <w:t>th</w:t>
    </w:r>
    <w:r>
      <w:t xml:space="preserve"> April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D071E" w14:textId="77777777" w:rsidR="00157465" w:rsidRDefault="00157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B9B95" w14:textId="77777777" w:rsidR="001F0EF1" w:rsidRDefault="001F0EF1" w:rsidP="00EE4582">
      <w:r>
        <w:separator/>
      </w:r>
    </w:p>
  </w:footnote>
  <w:footnote w:type="continuationSeparator" w:id="0">
    <w:p w14:paraId="492D9D25" w14:textId="77777777" w:rsidR="001F0EF1" w:rsidRDefault="001F0EF1"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B82B" w14:textId="77777777" w:rsidR="00157465" w:rsidRDefault="00157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ED20" w14:textId="4BDD11A6" w:rsidR="00BB7FCA" w:rsidRDefault="002F415D" w:rsidP="00157465">
    <w:pPr>
      <w:ind w:right="29"/>
      <w:jc w:val="center"/>
      <w:rPr>
        <w:rFonts w:eastAsia="SimSun"/>
        <w:snapToGrid w:val="0"/>
        <w:szCs w:val="18"/>
      </w:rPr>
    </w:pPr>
    <w:r>
      <w:rPr>
        <w:noProof/>
        <w:lang w:val="en-GB" w:eastAsia="en-GB"/>
      </w:rPr>
      <w:drawing>
        <wp:anchor distT="0" distB="0" distL="114300" distR="114300" simplePos="0" relativeHeight="251659264" behindDoc="1" locked="0" layoutInCell="1" allowOverlap="1" wp14:anchorId="5D395B84" wp14:editId="590D72B6">
          <wp:simplePos x="0" y="0"/>
          <wp:positionH relativeFrom="margin">
            <wp:align>right</wp:align>
          </wp:positionH>
          <wp:positionV relativeFrom="paragraph">
            <wp:posOffset>-13335</wp:posOffset>
          </wp:positionV>
          <wp:extent cx="964565" cy="544830"/>
          <wp:effectExtent l="0" t="0" r="6985" b="762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44830"/>
                  </a:xfrm>
                  <a:prstGeom prst="rect">
                    <a:avLst/>
                  </a:prstGeom>
                  <a:noFill/>
                  <a:ln>
                    <a:noFill/>
                  </a:ln>
                </pic:spPr>
              </pic:pic>
            </a:graphicData>
          </a:graphic>
        </wp:anchor>
      </w:drawing>
    </w:r>
  </w:p>
  <w:p w14:paraId="0A5C6253" w14:textId="05737099" w:rsidR="002F415D" w:rsidRDefault="00CA7442" w:rsidP="002F415D">
    <w:pPr>
      <w:spacing w:before="120"/>
      <w:ind w:right="29"/>
      <w:rPr>
        <w:rFonts w:eastAsia="SimSun"/>
        <w:snapToGrid w:val="0"/>
        <w:szCs w:val="18"/>
      </w:rPr>
    </w:pPr>
    <w:r>
      <w:rPr>
        <w:rFonts w:eastAsia="SimSun"/>
        <w:snapToGrid w:val="0"/>
        <w:szCs w:val="18"/>
      </w:rPr>
      <w:t>AUDITOR</w:t>
    </w:r>
    <w:r w:rsidRPr="00CA7442">
      <w:rPr>
        <w:rFonts w:eastAsia="SimSun"/>
        <w:snapToGrid w:val="0"/>
        <w:szCs w:val="18"/>
      </w:rPr>
      <w:t xml:space="preserve"> </w:t>
    </w:r>
    <w:r>
      <w:rPr>
        <w:rFonts w:eastAsia="SimSun"/>
        <w:snapToGrid w:val="0"/>
        <w:szCs w:val="18"/>
      </w:rPr>
      <w:t>AUTHENTICATION</w:t>
    </w:r>
    <w:r w:rsidRPr="00CA7442">
      <w:rPr>
        <w:rFonts w:eastAsia="SimSun"/>
        <w:snapToGrid w:val="0"/>
        <w:szCs w:val="18"/>
      </w:rPr>
      <w:t xml:space="preserve"> B</w:t>
    </w:r>
    <w:r>
      <w:rPr>
        <w:rFonts w:eastAsia="SimSun"/>
        <w:snapToGrid w:val="0"/>
        <w:szCs w:val="18"/>
      </w:rPr>
      <w:t>ODY</w:t>
    </w:r>
    <w:r w:rsidR="00BB7FCA" w:rsidRPr="001C55D7">
      <w:rPr>
        <w:rFonts w:eastAsia="SimSun"/>
        <w:snapToGrid w:val="0"/>
        <w:szCs w:val="18"/>
      </w:rPr>
      <w:t xml:space="preserve"> (</w:t>
    </w:r>
    <w:r>
      <w:rPr>
        <w:rFonts w:eastAsia="SimSun"/>
        <w:snapToGrid w:val="0"/>
        <w:szCs w:val="18"/>
      </w:rPr>
      <w:t>A</w:t>
    </w:r>
    <w:r w:rsidR="00BB7FCA">
      <w:rPr>
        <w:rFonts w:eastAsia="SimSun"/>
        <w:snapToGrid w:val="0"/>
        <w:szCs w:val="18"/>
      </w:rPr>
      <w:t>AB</w:t>
    </w:r>
    <w:r w:rsidR="00BB7FCA" w:rsidRPr="001C55D7">
      <w:rPr>
        <w:rFonts w:eastAsia="SimSun"/>
        <w:snapToGrid w:val="0"/>
        <w:szCs w:val="18"/>
      </w:rPr>
      <w:t>) OFFICE</w:t>
    </w:r>
    <w:r w:rsidR="002F415D">
      <w:rPr>
        <w:rFonts w:eastAsia="SimSun"/>
        <w:snapToGrid w:val="0"/>
        <w:szCs w:val="18"/>
      </w:rPr>
      <w:t xml:space="preserve"> ASSESSMENT</w:t>
    </w:r>
  </w:p>
  <w:p w14:paraId="6DFB6C61" w14:textId="126B66DA" w:rsidR="00BB7FCA" w:rsidRDefault="00BB7FCA" w:rsidP="002F415D">
    <w:pPr>
      <w:spacing w:before="120"/>
      <w:ind w:right="29"/>
      <w:rPr>
        <w:rFonts w:eastAsia="SimSun"/>
        <w:snapToGrid w:val="0"/>
        <w:szCs w:val="18"/>
      </w:rPr>
    </w:pPr>
    <w:r>
      <w:rPr>
        <w:rFonts w:eastAsia="SimSun"/>
        <w:snapToGrid w:val="0"/>
        <w:szCs w:val="18"/>
      </w:rPr>
      <w:t xml:space="preserve">ACTIVITY REVIEW </w:t>
    </w:r>
    <w:r w:rsidR="00157465">
      <w:rPr>
        <w:rFonts w:eastAsia="SimSun"/>
        <w:snapToGrid w:val="0"/>
        <w:szCs w:val="18"/>
      </w:rPr>
      <w:t>AND</w:t>
    </w:r>
    <w:r w:rsidRPr="00727267">
      <w:rPr>
        <w:rFonts w:eastAsia="SimSun"/>
        <w:snapToGrid w:val="0"/>
        <w:szCs w:val="18"/>
      </w:rPr>
      <w:t xml:space="preserve"> </w:t>
    </w:r>
    <w:r w:rsidRPr="001C55D7">
      <w:rPr>
        <w:rFonts w:eastAsia="SimSun"/>
        <w:snapToGrid w:val="0"/>
        <w:szCs w:val="18"/>
      </w:rPr>
      <w:t>CHECK SHEET</w:t>
    </w:r>
  </w:p>
  <w:p w14:paraId="22E2E098" w14:textId="77777777" w:rsidR="002F415D" w:rsidRPr="00D10C4D" w:rsidRDefault="002F415D" w:rsidP="002F415D">
    <w:pPr>
      <w:spacing w:before="120"/>
      <w:ind w:right="29"/>
      <w:rPr>
        <w:rFonts w:eastAsia="SimSun"/>
        <w:snapToGrid w:val="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5C624" w14:textId="77777777" w:rsidR="00157465" w:rsidRDefault="00157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603"/>
    <w:multiLevelType w:val="multilevel"/>
    <w:tmpl w:val="EF647054"/>
    <w:lvl w:ilvl="0">
      <w:start w:val="1"/>
      <w:numFmt w:val="decimal"/>
      <w:pStyle w:val="Heading1"/>
      <w:lvlText w:val="%1."/>
      <w:lvlJc w:val="left"/>
      <w:pPr>
        <w:tabs>
          <w:tab w:val="num" w:pos="1109"/>
        </w:tabs>
        <w:ind w:left="1109" w:hanging="720"/>
      </w:pPr>
      <w:rPr>
        <w:rFonts w:hint="default"/>
      </w:rPr>
    </w:lvl>
    <w:lvl w:ilvl="1">
      <w:start w:val="1"/>
      <w:numFmt w:val="decimal"/>
      <w:pStyle w:val="Heading2"/>
      <w:lvlText w:val="%1.%2"/>
      <w:lvlJc w:val="left"/>
      <w:pPr>
        <w:tabs>
          <w:tab w:val="num" w:pos="576"/>
        </w:tabs>
        <w:ind w:left="576" w:hanging="547"/>
      </w:pPr>
      <w:rPr>
        <w:rFonts w:hint="default"/>
      </w:rPr>
    </w:lvl>
    <w:lvl w:ilvl="2">
      <w:start w:val="1"/>
      <w:numFmt w:val="decimal"/>
      <w:pStyle w:val="Heading3"/>
      <w:lvlText w:val="%1.%2.%3"/>
      <w:lvlJc w:val="left"/>
      <w:pPr>
        <w:tabs>
          <w:tab w:val="num" w:pos="749"/>
        </w:tabs>
        <w:ind w:left="749" w:hanging="720"/>
      </w:pPr>
      <w:rPr>
        <w:rFonts w:hint="default"/>
        <w:color w:val="auto"/>
      </w:rPr>
    </w:lvl>
    <w:lvl w:ilvl="3">
      <w:start w:val="1"/>
      <w:numFmt w:val="decimal"/>
      <w:pStyle w:val="Heading4"/>
      <w:lvlText w:val="%1.%2.%3.%4"/>
      <w:lvlJc w:val="left"/>
      <w:pPr>
        <w:tabs>
          <w:tab w:val="num" w:pos="1109"/>
        </w:tabs>
        <w:ind w:left="893" w:hanging="864"/>
      </w:pPr>
      <w:rPr>
        <w:rFonts w:hint="default"/>
      </w:rPr>
    </w:lvl>
    <w:lvl w:ilvl="4">
      <w:start w:val="1"/>
      <w:numFmt w:val="decimal"/>
      <w:pStyle w:val="Heading5"/>
      <w:lvlText w:val="%1.%2.%3.%4.%5"/>
      <w:lvlJc w:val="left"/>
      <w:pPr>
        <w:tabs>
          <w:tab w:val="num" w:pos="1469"/>
        </w:tabs>
        <w:ind w:left="1109" w:hanging="1080"/>
      </w:pPr>
      <w:rPr>
        <w:rFonts w:hint="default"/>
        <w:i w:val="0"/>
      </w:rPr>
    </w:lvl>
    <w:lvl w:ilvl="5">
      <w:start w:val="1"/>
      <w:numFmt w:val="decimal"/>
      <w:pStyle w:val="Heading6"/>
      <w:lvlText w:val="%1.%2.%3.%4.%5.%6"/>
      <w:lvlJc w:val="left"/>
      <w:pPr>
        <w:tabs>
          <w:tab w:val="num" w:pos="1829"/>
        </w:tabs>
        <w:ind w:left="1469" w:hanging="1440"/>
      </w:pPr>
      <w:rPr>
        <w:rFonts w:hint="default"/>
      </w:rPr>
    </w:lvl>
    <w:lvl w:ilvl="6">
      <w:start w:val="1"/>
      <w:numFmt w:val="decimal"/>
      <w:lvlText w:val="%1.%2.%3.%4.%5.%6.%7"/>
      <w:lvlJc w:val="left"/>
      <w:pPr>
        <w:tabs>
          <w:tab w:val="num" w:pos="29"/>
        </w:tabs>
        <w:ind w:left="29" w:firstLine="0"/>
      </w:pPr>
      <w:rPr>
        <w:rFonts w:hint="default"/>
      </w:rPr>
    </w:lvl>
    <w:lvl w:ilvl="7">
      <w:start w:val="1"/>
      <w:numFmt w:val="decimal"/>
      <w:lvlText w:val="%1.%2.%3.%4.%5.%6.%7.%8"/>
      <w:lvlJc w:val="left"/>
      <w:pPr>
        <w:tabs>
          <w:tab w:val="num" w:pos="29"/>
        </w:tabs>
        <w:ind w:left="29" w:firstLine="0"/>
      </w:pPr>
      <w:rPr>
        <w:rFonts w:hint="default"/>
      </w:rPr>
    </w:lvl>
    <w:lvl w:ilvl="8">
      <w:start w:val="1"/>
      <w:numFmt w:val="decimal"/>
      <w:lvlText w:val="%1.%2.%3.%4.%5.%6.%7.%8.%9"/>
      <w:lvlJc w:val="left"/>
      <w:pPr>
        <w:tabs>
          <w:tab w:val="num" w:pos="29"/>
        </w:tabs>
        <w:ind w:left="29"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BE6D56"/>
    <w:multiLevelType w:val="hybridMultilevel"/>
    <w:tmpl w:val="90E6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6805C7"/>
    <w:multiLevelType w:val="hybridMultilevel"/>
    <w:tmpl w:val="041E6964"/>
    <w:lvl w:ilvl="0" w:tplc="D6D42B64">
      <w:start w:val="9104"/>
      <w:numFmt w:val="bullet"/>
      <w:lvlText w:val="-"/>
      <w:lvlJc w:val="left"/>
      <w:pPr>
        <w:ind w:left="405" w:hanging="360"/>
      </w:pPr>
      <w:rPr>
        <w:rFonts w:ascii="Arial" w:eastAsia="SimSu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9051664"/>
    <w:multiLevelType w:val="hybridMultilevel"/>
    <w:tmpl w:val="C4AA5CA0"/>
    <w:lvl w:ilvl="0" w:tplc="B8204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69548FE"/>
    <w:multiLevelType w:val="hybridMultilevel"/>
    <w:tmpl w:val="00C4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34A5D8A"/>
    <w:multiLevelType w:val="hybridMultilevel"/>
    <w:tmpl w:val="7CF2ABA4"/>
    <w:lvl w:ilvl="0" w:tplc="2D48867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4"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F63E18"/>
    <w:multiLevelType w:val="hybridMultilevel"/>
    <w:tmpl w:val="A9189CD4"/>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425D3D5A"/>
    <w:multiLevelType w:val="hybridMultilevel"/>
    <w:tmpl w:val="F84E6A68"/>
    <w:lvl w:ilvl="0" w:tplc="6C6CD44C">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5B6E1B"/>
    <w:multiLevelType w:val="hybridMultilevel"/>
    <w:tmpl w:val="E0104998"/>
    <w:lvl w:ilvl="0" w:tplc="5122FB42">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FB20EB"/>
    <w:multiLevelType w:val="hybridMultilevel"/>
    <w:tmpl w:val="84AA1662"/>
    <w:lvl w:ilvl="0" w:tplc="004831A8">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EB10C0"/>
    <w:multiLevelType w:val="hybridMultilevel"/>
    <w:tmpl w:val="A58EE968"/>
    <w:lvl w:ilvl="0" w:tplc="E1B2E79A">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30407A"/>
    <w:multiLevelType w:val="hybridMultilevel"/>
    <w:tmpl w:val="1AEAF41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8C2009"/>
    <w:multiLevelType w:val="hybridMultilevel"/>
    <w:tmpl w:val="9DA42226"/>
    <w:lvl w:ilvl="0" w:tplc="F8DA55F2">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A82F0F"/>
    <w:multiLevelType w:val="hybridMultilevel"/>
    <w:tmpl w:val="EF807F84"/>
    <w:lvl w:ilvl="0" w:tplc="CA907EC6">
      <w:start w:val="1"/>
      <w:numFmt w:val="decimal"/>
      <w:lvlText w:val="%1."/>
      <w:lvlJc w:val="left"/>
      <w:pPr>
        <w:ind w:left="1620" w:hanging="45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3"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4"/>
  </w:num>
  <w:num w:numId="3">
    <w:abstractNumId w:val="13"/>
  </w:num>
  <w:num w:numId="4">
    <w:abstractNumId w:val="8"/>
  </w:num>
  <w:num w:numId="5">
    <w:abstractNumId w:val="25"/>
  </w:num>
  <w:num w:numId="6">
    <w:abstractNumId w:val="23"/>
  </w:num>
  <w:num w:numId="7">
    <w:abstractNumId w:val="10"/>
  </w:num>
  <w:num w:numId="8">
    <w:abstractNumId w:val="28"/>
  </w:num>
  <w:num w:numId="9">
    <w:abstractNumId w:val="7"/>
  </w:num>
  <w:num w:numId="10">
    <w:abstractNumId w:val="19"/>
  </w:num>
  <w:num w:numId="11">
    <w:abstractNumId w:val="12"/>
  </w:num>
  <w:num w:numId="12">
    <w:abstractNumId w:val="6"/>
  </w:num>
  <w:num w:numId="13">
    <w:abstractNumId w:val="33"/>
  </w:num>
  <w:num w:numId="14">
    <w:abstractNumId w:val="27"/>
  </w:num>
  <w:num w:numId="15">
    <w:abstractNumId w:val="26"/>
  </w:num>
  <w:num w:numId="16">
    <w:abstractNumId w:val="1"/>
  </w:num>
  <w:num w:numId="17">
    <w:abstractNumId w:val="3"/>
  </w:num>
  <w:num w:numId="18">
    <w:abstractNumId w:val="17"/>
  </w:num>
  <w:num w:numId="19">
    <w:abstractNumId w:val="18"/>
  </w:num>
  <w:num w:numId="20">
    <w:abstractNumId w:val="14"/>
  </w:num>
  <w:num w:numId="21">
    <w:abstractNumId w:val="35"/>
  </w:num>
  <w:num w:numId="22">
    <w:abstractNumId w:val="31"/>
  </w:num>
  <w:num w:numId="23">
    <w:abstractNumId w:val="20"/>
  </w:num>
  <w:num w:numId="24">
    <w:abstractNumId w:val="30"/>
  </w:num>
  <w:num w:numId="25">
    <w:abstractNumId w:val="16"/>
  </w:num>
  <w:num w:numId="26">
    <w:abstractNumId w:val="24"/>
  </w:num>
  <w:num w:numId="27">
    <w:abstractNumId w:val="5"/>
  </w:num>
  <w:num w:numId="28">
    <w:abstractNumId w:val="21"/>
  </w:num>
  <w:num w:numId="29">
    <w:abstractNumId w:val="21"/>
  </w:num>
  <w:num w:numId="30">
    <w:abstractNumId w:val="4"/>
  </w:num>
  <w:num w:numId="31">
    <w:abstractNumId w:val="11"/>
  </w:num>
  <w:num w:numId="32">
    <w:abstractNumId w:val="22"/>
  </w:num>
  <w:num w:numId="33">
    <w:abstractNumId w:val="32"/>
  </w:num>
  <w:num w:numId="34">
    <w:abstractNumId w:val="2"/>
  </w:num>
  <w:num w:numId="35">
    <w:abstractNumId w:val="9"/>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AD"/>
    <w:rsid w:val="00006AD4"/>
    <w:rsid w:val="00011A67"/>
    <w:rsid w:val="00024A94"/>
    <w:rsid w:val="00024D5F"/>
    <w:rsid w:val="00035115"/>
    <w:rsid w:val="00035C7D"/>
    <w:rsid w:val="00040131"/>
    <w:rsid w:val="00040899"/>
    <w:rsid w:val="000413CE"/>
    <w:rsid w:val="00046C11"/>
    <w:rsid w:val="00057B84"/>
    <w:rsid w:val="00071E2F"/>
    <w:rsid w:val="00071E51"/>
    <w:rsid w:val="00083DDC"/>
    <w:rsid w:val="0008549B"/>
    <w:rsid w:val="000927A8"/>
    <w:rsid w:val="000A0CB7"/>
    <w:rsid w:val="000A1FB0"/>
    <w:rsid w:val="000A6E76"/>
    <w:rsid w:val="000B021E"/>
    <w:rsid w:val="000B097B"/>
    <w:rsid w:val="000B350B"/>
    <w:rsid w:val="000C5FC2"/>
    <w:rsid w:val="000C68BC"/>
    <w:rsid w:val="000F19AE"/>
    <w:rsid w:val="000F5DA8"/>
    <w:rsid w:val="00121C1F"/>
    <w:rsid w:val="00126957"/>
    <w:rsid w:val="00131387"/>
    <w:rsid w:val="00157465"/>
    <w:rsid w:val="001727D7"/>
    <w:rsid w:val="001736B8"/>
    <w:rsid w:val="001811BF"/>
    <w:rsid w:val="00190F44"/>
    <w:rsid w:val="001A3CF5"/>
    <w:rsid w:val="001B17A3"/>
    <w:rsid w:val="001B47BA"/>
    <w:rsid w:val="001D2440"/>
    <w:rsid w:val="001E5839"/>
    <w:rsid w:val="001F042C"/>
    <w:rsid w:val="001F0EF1"/>
    <w:rsid w:val="001F61BF"/>
    <w:rsid w:val="001F61C3"/>
    <w:rsid w:val="00201A47"/>
    <w:rsid w:val="002123FF"/>
    <w:rsid w:val="0022076E"/>
    <w:rsid w:val="00224170"/>
    <w:rsid w:val="00224C60"/>
    <w:rsid w:val="00246802"/>
    <w:rsid w:val="002510F2"/>
    <w:rsid w:val="00254390"/>
    <w:rsid w:val="00260F55"/>
    <w:rsid w:val="002618BF"/>
    <w:rsid w:val="0027345C"/>
    <w:rsid w:val="00274508"/>
    <w:rsid w:val="00280771"/>
    <w:rsid w:val="002A069C"/>
    <w:rsid w:val="002A115F"/>
    <w:rsid w:val="002A3F46"/>
    <w:rsid w:val="002B10D4"/>
    <w:rsid w:val="002B4C4D"/>
    <w:rsid w:val="002B4C68"/>
    <w:rsid w:val="002B6365"/>
    <w:rsid w:val="002C19E9"/>
    <w:rsid w:val="002C1FE0"/>
    <w:rsid w:val="002C6012"/>
    <w:rsid w:val="002D2962"/>
    <w:rsid w:val="002D53DE"/>
    <w:rsid w:val="002F2A1F"/>
    <w:rsid w:val="002F415D"/>
    <w:rsid w:val="002F591D"/>
    <w:rsid w:val="00306C7E"/>
    <w:rsid w:val="00313E99"/>
    <w:rsid w:val="00327F1A"/>
    <w:rsid w:val="00336CF1"/>
    <w:rsid w:val="00340D07"/>
    <w:rsid w:val="00351C13"/>
    <w:rsid w:val="00354F31"/>
    <w:rsid w:val="003668B6"/>
    <w:rsid w:val="003708DC"/>
    <w:rsid w:val="00375C14"/>
    <w:rsid w:val="00375F4A"/>
    <w:rsid w:val="00390F8E"/>
    <w:rsid w:val="00394066"/>
    <w:rsid w:val="00397578"/>
    <w:rsid w:val="003A7A21"/>
    <w:rsid w:val="003B4EF8"/>
    <w:rsid w:val="003C6707"/>
    <w:rsid w:val="003E3BAF"/>
    <w:rsid w:val="003E7038"/>
    <w:rsid w:val="003F09AC"/>
    <w:rsid w:val="003F7563"/>
    <w:rsid w:val="004107B4"/>
    <w:rsid w:val="00412267"/>
    <w:rsid w:val="00420B19"/>
    <w:rsid w:val="004302F9"/>
    <w:rsid w:val="00434293"/>
    <w:rsid w:val="004533C4"/>
    <w:rsid w:val="00456EFB"/>
    <w:rsid w:val="0047289A"/>
    <w:rsid w:val="00490865"/>
    <w:rsid w:val="004917F2"/>
    <w:rsid w:val="00493C43"/>
    <w:rsid w:val="00496AC3"/>
    <w:rsid w:val="004A1690"/>
    <w:rsid w:val="004A1F66"/>
    <w:rsid w:val="004B5E27"/>
    <w:rsid w:val="004C0895"/>
    <w:rsid w:val="004F6F6A"/>
    <w:rsid w:val="00505E53"/>
    <w:rsid w:val="005119DF"/>
    <w:rsid w:val="00516421"/>
    <w:rsid w:val="005310BE"/>
    <w:rsid w:val="005314DF"/>
    <w:rsid w:val="00553D61"/>
    <w:rsid w:val="00565290"/>
    <w:rsid w:val="00570156"/>
    <w:rsid w:val="0057306E"/>
    <w:rsid w:val="00575723"/>
    <w:rsid w:val="00575CBF"/>
    <w:rsid w:val="00581BAD"/>
    <w:rsid w:val="005844B5"/>
    <w:rsid w:val="00590A0A"/>
    <w:rsid w:val="00592C71"/>
    <w:rsid w:val="005A2A0C"/>
    <w:rsid w:val="005C119F"/>
    <w:rsid w:val="005C512B"/>
    <w:rsid w:val="005D23B7"/>
    <w:rsid w:val="005E2443"/>
    <w:rsid w:val="005E7F78"/>
    <w:rsid w:val="005F5DDF"/>
    <w:rsid w:val="005F70EB"/>
    <w:rsid w:val="005F7726"/>
    <w:rsid w:val="006008D0"/>
    <w:rsid w:val="006048F8"/>
    <w:rsid w:val="00604A39"/>
    <w:rsid w:val="00604E07"/>
    <w:rsid w:val="006165A4"/>
    <w:rsid w:val="00625D13"/>
    <w:rsid w:val="006265F4"/>
    <w:rsid w:val="00630F90"/>
    <w:rsid w:val="0063105E"/>
    <w:rsid w:val="0065296A"/>
    <w:rsid w:val="006652D1"/>
    <w:rsid w:val="00672109"/>
    <w:rsid w:val="0067698E"/>
    <w:rsid w:val="00676E50"/>
    <w:rsid w:val="00681E74"/>
    <w:rsid w:val="00686996"/>
    <w:rsid w:val="00694541"/>
    <w:rsid w:val="006B2D21"/>
    <w:rsid w:val="006B5203"/>
    <w:rsid w:val="006B7828"/>
    <w:rsid w:val="006C6F78"/>
    <w:rsid w:val="006C7E62"/>
    <w:rsid w:val="006D37BD"/>
    <w:rsid w:val="006E1AC4"/>
    <w:rsid w:val="006E2F03"/>
    <w:rsid w:val="006F296C"/>
    <w:rsid w:val="00703A39"/>
    <w:rsid w:val="00714E58"/>
    <w:rsid w:val="00721D36"/>
    <w:rsid w:val="00727267"/>
    <w:rsid w:val="007339B7"/>
    <w:rsid w:val="007443DE"/>
    <w:rsid w:val="00763A8B"/>
    <w:rsid w:val="007741A0"/>
    <w:rsid w:val="00774F59"/>
    <w:rsid w:val="007876F8"/>
    <w:rsid w:val="0079501A"/>
    <w:rsid w:val="007B1DBF"/>
    <w:rsid w:val="007B7758"/>
    <w:rsid w:val="007C62E7"/>
    <w:rsid w:val="007D76CB"/>
    <w:rsid w:val="007F473D"/>
    <w:rsid w:val="007F708D"/>
    <w:rsid w:val="00802866"/>
    <w:rsid w:val="00807AC9"/>
    <w:rsid w:val="00812947"/>
    <w:rsid w:val="00814D68"/>
    <w:rsid w:val="00823CFB"/>
    <w:rsid w:val="00826A7C"/>
    <w:rsid w:val="00826ED7"/>
    <w:rsid w:val="008317FE"/>
    <w:rsid w:val="00840F74"/>
    <w:rsid w:val="00845927"/>
    <w:rsid w:val="00850C21"/>
    <w:rsid w:val="00855BC5"/>
    <w:rsid w:val="00857BD4"/>
    <w:rsid w:val="0087230B"/>
    <w:rsid w:val="00876F02"/>
    <w:rsid w:val="0087742B"/>
    <w:rsid w:val="00887FEE"/>
    <w:rsid w:val="00895BAE"/>
    <w:rsid w:val="008B1A31"/>
    <w:rsid w:val="008C0F46"/>
    <w:rsid w:val="008C12C9"/>
    <w:rsid w:val="008E64CA"/>
    <w:rsid w:val="008F2B50"/>
    <w:rsid w:val="00901EC9"/>
    <w:rsid w:val="0091059E"/>
    <w:rsid w:val="00914C83"/>
    <w:rsid w:val="0092417F"/>
    <w:rsid w:val="00937320"/>
    <w:rsid w:val="009705B8"/>
    <w:rsid w:val="00974361"/>
    <w:rsid w:val="00974DDC"/>
    <w:rsid w:val="00994617"/>
    <w:rsid w:val="00996867"/>
    <w:rsid w:val="009A3537"/>
    <w:rsid w:val="009A7289"/>
    <w:rsid w:val="009B2814"/>
    <w:rsid w:val="009B5B59"/>
    <w:rsid w:val="009C3F5E"/>
    <w:rsid w:val="009C5256"/>
    <w:rsid w:val="009D02B5"/>
    <w:rsid w:val="009D1FFA"/>
    <w:rsid w:val="009D45D9"/>
    <w:rsid w:val="009D6C9F"/>
    <w:rsid w:val="00A035DF"/>
    <w:rsid w:val="00A13085"/>
    <w:rsid w:val="00A273A8"/>
    <w:rsid w:val="00A34636"/>
    <w:rsid w:val="00A41195"/>
    <w:rsid w:val="00A46105"/>
    <w:rsid w:val="00A478AC"/>
    <w:rsid w:val="00A51353"/>
    <w:rsid w:val="00A52030"/>
    <w:rsid w:val="00A76A17"/>
    <w:rsid w:val="00A92C4E"/>
    <w:rsid w:val="00A972C9"/>
    <w:rsid w:val="00AB5517"/>
    <w:rsid w:val="00AD3AB7"/>
    <w:rsid w:val="00AE0ED8"/>
    <w:rsid w:val="00AF1D2E"/>
    <w:rsid w:val="00B0445A"/>
    <w:rsid w:val="00B05295"/>
    <w:rsid w:val="00B05A2F"/>
    <w:rsid w:val="00B27569"/>
    <w:rsid w:val="00B31535"/>
    <w:rsid w:val="00B33B51"/>
    <w:rsid w:val="00B375CD"/>
    <w:rsid w:val="00B55FC8"/>
    <w:rsid w:val="00B60F77"/>
    <w:rsid w:val="00B63D7A"/>
    <w:rsid w:val="00B73006"/>
    <w:rsid w:val="00B74D72"/>
    <w:rsid w:val="00B90DB7"/>
    <w:rsid w:val="00B91AB2"/>
    <w:rsid w:val="00BA23AD"/>
    <w:rsid w:val="00BA4B12"/>
    <w:rsid w:val="00BB5F39"/>
    <w:rsid w:val="00BB75F0"/>
    <w:rsid w:val="00BB7A33"/>
    <w:rsid w:val="00BB7FCA"/>
    <w:rsid w:val="00BD1666"/>
    <w:rsid w:val="00BD39E3"/>
    <w:rsid w:val="00BD5CB9"/>
    <w:rsid w:val="00BE03EF"/>
    <w:rsid w:val="00BE22A2"/>
    <w:rsid w:val="00BE3BD8"/>
    <w:rsid w:val="00BE4D86"/>
    <w:rsid w:val="00BE77EF"/>
    <w:rsid w:val="00BF2E60"/>
    <w:rsid w:val="00BF7B68"/>
    <w:rsid w:val="00C00BC3"/>
    <w:rsid w:val="00C016EF"/>
    <w:rsid w:val="00C022C8"/>
    <w:rsid w:val="00C126EE"/>
    <w:rsid w:val="00C16B02"/>
    <w:rsid w:val="00C33804"/>
    <w:rsid w:val="00C35130"/>
    <w:rsid w:val="00C53222"/>
    <w:rsid w:val="00C53286"/>
    <w:rsid w:val="00C53E48"/>
    <w:rsid w:val="00C54AF0"/>
    <w:rsid w:val="00C576D6"/>
    <w:rsid w:val="00C6036C"/>
    <w:rsid w:val="00C60695"/>
    <w:rsid w:val="00C64EB5"/>
    <w:rsid w:val="00C710D6"/>
    <w:rsid w:val="00C74380"/>
    <w:rsid w:val="00C877E3"/>
    <w:rsid w:val="00C974D3"/>
    <w:rsid w:val="00C97959"/>
    <w:rsid w:val="00C97D82"/>
    <w:rsid w:val="00CA7442"/>
    <w:rsid w:val="00CC033A"/>
    <w:rsid w:val="00CC0379"/>
    <w:rsid w:val="00CE6F8E"/>
    <w:rsid w:val="00D10C4D"/>
    <w:rsid w:val="00D13408"/>
    <w:rsid w:val="00D17F9D"/>
    <w:rsid w:val="00D22FEC"/>
    <w:rsid w:val="00D2518F"/>
    <w:rsid w:val="00D30203"/>
    <w:rsid w:val="00D30292"/>
    <w:rsid w:val="00D42A50"/>
    <w:rsid w:val="00D43B32"/>
    <w:rsid w:val="00D54511"/>
    <w:rsid w:val="00D55AE5"/>
    <w:rsid w:val="00D61A0C"/>
    <w:rsid w:val="00D66065"/>
    <w:rsid w:val="00D76479"/>
    <w:rsid w:val="00D9491F"/>
    <w:rsid w:val="00DB0600"/>
    <w:rsid w:val="00DB1D5D"/>
    <w:rsid w:val="00DC42BC"/>
    <w:rsid w:val="00DC6487"/>
    <w:rsid w:val="00DC6F13"/>
    <w:rsid w:val="00DD106F"/>
    <w:rsid w:val="00DD3B0D"/>
    <w:rsid w:val="00DE0221"/>
    <w:rsid w:val="00DF5BDA"/>
    <w:rsid w:val="00E11510"/>
    <w:rsid w:val="00E26305"/>
    <w:rsid w:val="00E34375"/>
    <w:rsid w:val="00E36ABA"/>
    <w:rsid w:val="00E43359"/>
    <w:rsid w:val="00E45FF2"/>
    <w:rsid w:val="00E5079A"/>
    <w:rsid w:val="00E528B3"/>
    <w:rsid w:val="00E57ADD"/>
    <w:rsid w:val="00E83222"/>
    <w:rsid w:val="00E866B6"/>
    <w:rsid w:val="00E907D8"/>
    <w:rsid w:val="00E959CF"/>
    <w:rsid w:val="00EB2E5F"/>
    <w:rsid w:val="00EC7A42"/>
    <w:rsid w:val="00ED0274"/>
    <w:rsid w:val="00ED192F"/>
    <w:rsid w:val="00ED26B6"/>
    <w:rsid w:val="00EE1174"/>
    <w:rsid w:val="00EE4582"/>
    <w:rsid w:val="00EE4B4D"/>
    <w:rsid w:val="00EE60ED"/>
    <w:rsid w:val="00EE7394"/>
    <w:rsid w:val="00EF0C7C"/>
    <w:rsid w:val="00EF1E34"/>
    <w:rsid w:val="00EF48F4"/>
    <w:rsid w:val="00F26542"/>
    <w:rsid w:val="00FA5B4A"/>
    <w:rsid w:val="00FA6149"/>
    <w:rsid w:val="00FA73CC"/>
    <w:rsid w:val="00FA7C93"/>
    <w:rsid w:val="00FC368F"/>
    <w:rsid w:val="00FC60B6"/>
    <w:rsid w:val="00FC7A6B"/>
    <w:rsid w:val="00FE1916"/>
    <w:rsid w:val="00FE4E80"/>
    <w:rsid w:val="00FF17FB"/>
    <w:rsid w:val="00FF6C9C"/>
    <w:rsid w:val="00FF71E9"/>
    <w:rsid w:val="03EC1C5E"/>
    <w:rsid w:val="099281A2"/>
    <w:rsid w:val="0B2E5203"/>
    <w:rsid w:val="0C675C4C"/>
    <w:rsid w:val="1762E0B2"/>
    <w:rsid w:val="19FD5A90"/>
    <w:rsid w:val="2C27604B"/>
    <w:rsid w:val="2D19A047"/>
    <w:rsid w:val="30F7EC4B"/>
    <w:rsid w:val="311092D6"/>
    <w:rsid w:val="32AC6337"/>
    <w:rsid w:val="3302B52F"/>
    <w:rsid w:val="34483398"/>
    <w:rsid w:val="35E403F9"/>
    <w:rsid w:val="3B5E21C4"/>
    <w:rsid w:val="3DF74788"/>
    <w:rsid w:val="48466257"/>
    <w:rsid w:val="487092BA"/>
    <w:rsid w:val="51A579B2"/>
    <w:rsid w:val="5555DA79"/>
    <w:rsid w:val="5688200B"/>
    <w:rsid w:val="5BC644CC"/>
    <w:rsid w:val="634D7AB6"/>
    <w:rsid w:val="64F5F9B5"/>
    <w:rsid w:val="66C2A921"/>
    <w:rsid w:val="6BEC70B5"/>
    <w:rsid w:val="6F9CD17C"/>
    <w:rsid w:val="75075C67"/>
    <w:rsid w:val="760367E0"/>
    <w:rsid w:val="7B493DDE"/>
    <w:rsid w:val="7B6FD31A"/>
    <w:rsid w:val="7CB3FE99"/>
    <w:rsid w:val="7E4D1182"/>
    <w:rsid w:val="7E4FC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B8EB1"/>
  <w15:chartTrackingRefBased/>
  <w15:docId w15:val="{B227A166-A3D4-4CEE-AB45-6EF711D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18F"/>
    <w:rPr>
      <w:rFonts w:ascii="Arial" w:eastAsia="Times New Roman" w:hAnsi="Arial"/>
      <w:lang w:val="en-US" w:eastAsia="en-US"/>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ind w:left="720" w:hanging="720"/>
    </w:pPr>
    <w:rPr>
      <w:rFonts w:ascii="Arial" w:eastAsia="Times New Roman" w:hAnsi="Arial"/>
      <w:bCs/>
      <w:iCs/>
      <w:caps/>
      <w:noProof/>
      <w:color w:val="000000"/>
      <w:lang w:val="en-US" w:eastAsia="en-US"/>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line="300" w:lineRule="exact"/>
    </w:pPr>
    <w:rPr>
      <w:rFonts w:ascii="Arial" w:eastAsia="Arial" w:hAnsi="Arial"/>
      <w:sz w:val="26"/>
      <w:szCs w:val="22"/>
      <w:lang w:val="en-US" w:eastAsia="en-US"/>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olor w:val="000000"/>
      <w:sz w:val="18"/>
      <w:szCs w:val="24"/>
      <w:lang w:val="en-US" w:eastAsia="en-US"/>
    </w:rPr>
  </w:style>
  <w:style w:type="paragraph" w:customStyle="1" w:styleId="Headline1517">
    <w:name w:val="Headline 15/17"/>
    <w:qFormat/>
    <w:rsid w:val="00BA23AD"/>
    <w:pPr>
      <w:spacing w:after="60" w:line="300" w:lineRule="exact"/>
    </w:pPr>
    <w:rPr>
      <w:rFonts w:ascii="Arial" w:eastAsia="MS PGothic" w:hAnsi="Arial"/>
      <w:b/>
      <w:bCs/>
      <w:color w:val="000000"/>
      <w:sz w:val="30"/>
      <w:szCs w:val="28"/>
      <w:lang w:val="en-US" w:eastAsia="en-US"/>
    </w:rPr>
  </w:style>
  <w:style w:type="paragraph" w:customStyle="1" w:styleId="AuthorHeadline1214">
    <w:name w:val="Author Headline 12/14"/>
    <w:qFormat/>
    <w:rsid w:val="00BA23AD"/>
    <w:pPr>
      <w:spacing w:line="280" w:lineRule="exact"/>
    </w:pPr>
    <w:rPr>
      <w:rFonts w:ascii="Arial" w:eastAsia="MS PGothic" w:hAnsi="Arial" w:cs="Arial"/>
      <w:b/>
      <w:bCs/>
      <w:color w:val="000000"/>
      <w:sz w:val="24"/>
      <w:lang w:val="en-US" w:eastAsia="en-US"/>
    </w:rPr>
  </w:style>
  <w:style w:type="paragraph" w:customStyle="1" w:styleId="AuthorBody912">
    <w:name w:val="Author Body 9/12"/>
    <w:rsid w:val="00BA23AD"/>
    <w:pPr>
      <w:framePr w:hSpace="187" w:wrap="around" w:vAnchor="text" w:hAnchor="page" w:xAlign="center" w:y="1369"/>
      <w:spacing w:line="240" w:lineRule="exact"/>
    </w:pPr>
    <w:rPr>
      <w:rFonts w:ascii="Arial" w:eastAsia="Times New Roman" w:hAnsi="Arial" w:cs="Arial"/>
      <w:bCs/>
      <w:color w:val="000000"/>
      <w:sz w:val="18"/>
      <w:szCs w:val="16"/>
      <w:lang w:val="en-US" w:eastAsia="en-US"/>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lang w:val="en-US" w:eastAsia="en-US"/>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uiPriority w:val="99"/>
    <w:semiHidden/>
    <w:rsid w:val="002A3F46"/>
    <w:rPr>
      <w:color w:val="808080"/>
    </w:rPr>
  </w:style>
  <w:style w:type="paragraph" w:styleId="Revision">
    <w:name w:val="Revision"/>
    <w:hidden/>
    <w:uiPriority w:val="99"/>
    <w:semiHidden/>
    <w:rsid w:val="009D02B5"/>
    <w:rPr>
      <w:rFonts w:ascii="Arial" w:eastAsia="Times New Roman" w:hAnsi="Arial"/>
      <w:lang w:val="en-US" w:eastAsia="en-US"/>
    </w:rPr>
  </w:style>
  <w:style w:type="table" w:styleId="TableGrid">
    <w:name w:val="Table Grid"/>
    <w:basedOn w:val="TableNormal"/>
    <w:uiPriority w:val="39"/>
    <w:rsid w:val="00FA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86213">
      <w:bodyDiv w:val="1"/>
      <w:marLeft w:val="0"/>
      <w:marRight w:val="0"/>
      <w:marTop w:val="0"/>
      <w:marBottom w:val="0"/>
      <w:divBdr>
        <w:top w:val="none" w:sz="0" w:space="0" w:color="auto"/>
        <w:left w:val="none" w:sz="0" w:space="0" w:color="auto"/>
        <w:bottom w:val="none" w:sz="0" w:space="0" w:color="auto"/>
        <w:right w:val="none" w:sz="0" w:space="0" w:color="auto"/>
      </w:divBdr>
    </w:div>
    <w:div w:id="1149402500">
      <w:bodyDiv w:val="1"/>
      <w:marLeft w:val="0"/>
      <w:marRight w:val="0"/>
      <w:marTop w:val="0"/>
      <w:marBottom w:val="0"/>
      <w:divBdr>
        <w:top w:val="none" w:sz="0" w:space="0" w:color="auto"/>
        <w:left w:val="none" w:sz="0" w:space="0" w:color="auto"/>
        <w:bottom w:val="none" w:sz="0" w:space="0" w:color="auto"/>
        <w:right w:val="none" w:sz="0" w:space="0" w:color="auto"/>
      </w:divBdr>
    </w:div>
    <w:div w:id="14136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A982A30B682E4B97214950C5BDF259" ma:contentTypeVersion="6" ma:contentTypeDescription="Create a new document." ma:contentTypeScope="" ma:versionID="e8c412e711ca905ecd057cf0093921e8">
  <xsd:schema xmlns:xsd="http://www.w3.org/2001/XMLSchema" xmlns:xs="http://www.w3.org/2001/XMLSchema" xmlns:p="http://schemas.microsoft.com/office/2006/metadata/properties" xmlns:ns2="03873be4-82fa-402b-a0bb-7771c66f74b2" xmlns:ns3="4946e7df-6f86-4f20-a238-f2a2937547e6" targetNamespace="http://schemas.microsoft.com/office/2006/metadata/properties" ma:root="true" ma:fieldsID="a0514ff2018377d47f0f0e3cdc22b8e9" ns2:_="" ns3:_="">
    <xsd:import namespace="03873be4-82fa-402b-a0bb-7771c66f74b2"/>
    <xsd:import namespace="4946e7df-6f86-4f20-a238-f2a2937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be4-82fa-402b-a0bb-7771c66f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6e7df-6f86-4f20-a238-f2a2937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F1EC-CD33-461F-9B28-B6300C961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8B57EE-63E8-42F7-A165-5A023C532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3be4-82fa-402b-a0bb-7771c66f74b2"/>
    <ds:schemaRef ds:uri="4946e7df-6f86-4f20-a238-f2a29375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4BB41-A100-411C-AE4C-65464579A1B2}">
  <ds:schemaRefs>
    <ds:schemaRef ds:uri="http://schemas.microsoft.com/sharepoint/v3/contenttype/forms"/>
  </ds:schemaRefs>
</ds:datastoreItem>
</file>

<file path=customXml/itemProps4.xml><?xml version="1.0" encoding="utf-8"?>
<ds:datastoreItem xmlns:ds="http://schemas.openxmlformats.org/officeDocument/2006/customXml" ds:itemID="{78B177F7-90FB-496E-B70E-D73D05D5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3627</Words>
  <Characters>20679</Characters>
  <Application>Microsoft Office Word</Application>
  <DocSecurity>0</DocSecurity>
  <Lines>172</Lines>
  <Paragraphs>48</Paragraphs>
  <ScaleCrop>false</ScaleCrop>
  <Company>SAE International</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cp:lastModifiedBy>Smith, Darren M (UK Yeovil)</cp:lastModifiedBy>
  <cp:revision>6</cp:revision>
  <cp:lastPrinted>2018-04-12T12:42:00Z</cp:lastPrinted>
  <dcterms:created xsi:type="dcterms:W3CDTF">2022-09-09T13:37:00Z</dcterms:created>
  <dcterms:modified xsi:type="dcterms:W3CDTF">2023-04-21T12:22:00Z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e706d671-4342-437e-8bfa-c3546306e518</vt:lpwstr>
  </property>
  <property fmtid="{D5CDD505-2E9C-101B-9397-08002B2CF9AE}" pid="4" name="ContentTypeId">
    <vt:lpwstr>0x01010098A982A30B682E4B97214950C5BDF259</vt:lpwstr>
  </property>
  <property fmtid="{D5CDD505-2E9C-101B-9397-08002B2CF9AE}" pid="5" name="Originator">
    <vt:lpwstr>BAE Systems</vt:lpwstr>
  </property>
  <property fmtid="{D5CDD505-2E9C-101B-9397-08002B2CF9AE}" pid="6" name="urnbailsCompMarkingP1">
    <vt:lpwstr>NO COMPANY MARKING</vt:lpwstr>
  </property>
  <property fmtid="{D5CDD505-2E9C-101B-9397-08002B2CF9AE}" pid="7" name="urnbailsExportControlMarkingP1">
    <vt:lpwstr>NO</vt:lpwstr>
  </property>
  <property fmtid="{D5CDD505-2E9C-101B-9397-08002B2CF9AE}" pid="8" name="urnbailsExportControlMarkingP2">
    <vt:lpwstr>NOT EXPORT CONTROLLED - UK / US / OTHER LOCAL</vt:lpwstr>
  </property>
  <property fmtid="{D5CDD505-2E9C-101B-9397-08002B2CF9AE}" pid="9" name="BaesClassificationComments">
    <vt:lpwstr/>
  </property>
  <property fmtid="{D5CDD505-2E9C-101B-9397-08002B2CF9AE}" pid="10" name="urnbailsNATSECMarkingP1">
    <vt:lpwstr>NOT APPLICABLE</vt:lpwstr>
  </property>
</Properties>
</file>